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f2df6380141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AI助力 資傳系畢展「鏡裡鏡外」探討現實與虛構微妙關係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靜汶淡水校園報導】資訊傳播學系第24屆畢業成果校內展「鏡裡鏡外」，4月21至25日在黑天鵝展示廳盛大展出，21日中午12時20分舉行開幕式，文學院院長紀慧君致詞時除感謝AI創智學院的協助，把AI的世代帶進文學院的課程內容中，使文學院展現不一樣的面向，另以感性、不捨的語氣，感謝在資傳系奉獻27年，即將退休的助理陳淑玲。
</w:t>
          <w:br/>
          <w:t>　學術副校長許輝煌、工學院暨AI創智學院、精準健康學院院長李宗翰、教務長蔡宗儒等人特別出席支持，許輝煌勉勵學生，之後可以應用所學，在未來持續綻放光彩。資傳系系主任賴惠如表示，「很高興看到各位同學很賣力的準備畢展，即使前兩天熬夜布展也不減熱情，這次展出的主題十分有趣，祝福各位同學順利完成。」展覽持續一週，重頭戲的校外展覽，則安排於5月23日至5月25日，在臺北市華山文創園區展出。
</w:t>
          <w:br/>
          <w:t>　此次畢業生成果展指導老師為副教授孫蒨鈺、林俊賢、助理教授田詩薇和張惠嵐。總召廖冠皓表示，「鏡中映我，鏡外探你」是本次畢展主軸，探討現實與虛構之間的微妙關係，不僅揭示表裡的分界，更引發觀眾對自我認知與社會互動的深刻反思。參展組別包括「畢籌組：鏡裡鏡外」、「鏡內自我：別人家的孩子、風向標、U Know What I 敏、How圖Use、離夢Lemon’s Dream」、「鏡外自我：REAL社、有迷有、心動不已：告白日記、護陣事務所、What 次 up」等11組，希望透過這些作品，可以讓觀展者看到人們在不同情境中，自我認知與他人認知的相互矛盾，揭示公眾形象與真實個性之間的落差。
</w:t>
          <w:br/>
          <w:t>　其中「有迷有」專案統籌，資傳四梁惠晴以「祛魅」為主題，探索迷信在人們日常生活中的影響，以理性的角度解讀迷信，幫助人們以輕鬆、平常的心態看待各種文化信仰；「離夢Lemon’s Dream」專案統籌、資傳四卜醍引領參與者，回到那些來不及說出「感謝、愛、歉意、道別」的離別現場，透過一場夢境重拾這份遺落的情感，學習離別將不再是不完美的結束，而是帶著美好的祝福，邁向下一段旅程。
</w:t>
          <w:br/>
          <w:t>　教科四施允婕認為，「資傳系的畢業展向來都有創意，這次讓她印象最深刻的是Real社，「疫情後旅遊復甦，強調真實旅遊並帶觀眾揭開旅遊盲點，是非常有趣的議題。」管科四曾姵晴分享，在第一次海報街宣傳時，就對展覽主題有興趣，「到黑天鵝看展覽又更加完整，還感受到同學們的熱情。其中最喜歡的是U Know What I 敏，非常真實的呈現出現代人的高敏感性質，也很有共感。」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0ad971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79df0a4-20a3-40d0-80f5-950ea8e77d2f.jpg"/>
                      <pic:cNvPicPr/>
                    </pic:nvPicPr>
                    <pic:blipFill>
                      <a:blip xmlns:r="http://schemas.openxmlformats.org/officeDocument/2006/relationships" r:embed="Rcb82a377ac2d45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c08d14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5f2e4ba-9762-4cd3-8203-e01c048473a0.jpg"/>
                      <pic:cNvPicPr/>
                    </pic:nvPicPr>
                    <pic:blipFill>
                      <a:blip xmlns:r="http://schemas.openxmlformats.org/officeDocument/2006/relationships" r:embed="R694b2b127f8e4ef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5f715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e31230ba-ea20-4bc3-aec9-2dd60da36add.jpg"/>
                      <pic:cNvPicPr/>
                    </pic:nvPicPr>
                    <pic:blipFill>
                      <a:blip xmlns:r="http://schemas.openxmlformats.org/officeDocument/2006/relationships" r:embed="Ra105a84bc84d48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b82a377ac2d4515" /><Relationship Type="http://schemas.openxmlformats.org/officeDocument/2006/relationships/image" Target="/media/image2.bin" Id="R694b2b127f8e4ef4" /><Relationship Type="http://schemas.openxmlformats.org/officeDocument/2006/relationships/image" Target="/media/image3.bin" Id="Ra105a84bc84d4818" /></Relationships>
</file>