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9cdf374f94e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周佩虹轉戰會展企劃 感謝母校的全才訓練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大傳系校友周佩虹與先生是大傳系班對，畢業後她歷經自立晚報、蘋果日報與台灣日報等平面新聞，及三立、東森電視台等電子媒體記者，後跨足網路平台，擔任ETtoday 副總編輯，又因緣際會從媒體人進入政府部門，擔任過立委柯建銘和市議員陳玉梅助理，與基隆市政府市長室機要秘書。媒體記者、公關之外，在東森任職時還從新聞部轉到業務部，經歷豐富，她說自己是「滾石不生苔」，感謝淡江給予的是全才訓練，讓她敢於嘗試不同工作。
</w:t>
          <w:br/>
          <w:t>　周佩虹說，其實國中時覺得自己個性勇敢，又很有正義感，那時就想當記者，如今轉過多項職務，現今擔任會展企劃副總經理，也是一項新體驗。她認為現在網路媒體相當多，消息來源多樣化，許多新聞不知真假，有些新聞標題不妥易誤導，甚至新聞為了流量出現亂象。50出頭的她規劃人生下半場，特別在FB進行100天的感恩行動分享文，希望以自己的感恩經驗，幫助孩子們免除因家庭、課業或人際關係引發的心中焦慮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72256"/>
              <wp:effectExtent l="0" t="0" r="0" b="0"/>
              <wp:docPr id="1" name="IMG_663210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c40e2172-1a85-4eb3-a76c-3d0e91e74d95.jpg"/>
                      <pic:cNvPicPr/>
                    </pic:nvPicPr>
                    <pic:blipFill>
                      <a:blip xmlns:r="http://schemas.openxmlformats.org/officeDocument/2006/relationships" r:embed="R6931f173864a493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722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52800"/>
              <wp:effectExtent l="0" t="0" r="0" b="0"/>
              <wp:docPr id="1" name="IMG_193a3e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2def8f04-4ea5-4617-b743-8abf4cae85d3.jpg"/>
                      <pic:cNvPicPr/>
                    </pic:nvPicPr>
                    <pic:blipFill>
                      <a:blip xmlns:r="http://schemas.openxmlformats.org/officeDocument/2006/relationships" r:embed="R152ffa5ac2264bb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5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931f173864a493b" /><Relationship Type="http://schemas.openxmlformats.org/officeDocument/2006/relationships/image" Target="/media/image2.bin" Id="R152ffa5ac2264bbd" /></Relationships>
</file>