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ddc0de9a749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教資期刊 日本論叢及日語雙學報 獲國家圖書館5大傳播獎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國家圖書館4月28日舉行「113年臺灣期刊資源能量風貌報告發布會」，本校資圖系《教育資料與圖書館學》，獲得「期刊即時傳播獎——精選組」與「期刊長期傳播獎——精選組」，為第五度獲獎；日文系《淡江日本論叢》則獲得「期刊即時傳播獎——熱門組」；日文系教授暨村上春樹研究中心主任曾秋桂主編的《臺灣日語教育學報》、參與編輯的《臺灣日本語文學報》，各榮獲「期刊即時傳播獎——精選組」，展現出持續深厚的學術影響力。
</w:t>
          <w:br/>
          <w:t>　資圖系系主任林雯瑤說明，《教育資料與圖書館學》獲國科會人文社會科學研究中心補助，針對期刊官網改版，以提升檢索需求。改版後網頁瀏覽次數即超過先前同期的紀錄。該期刊「開放觀點同儕評閱機制」、「捷點導讀簡報」以及「學術寫作格式指引」等特色，下載量達到近萬次，足以證明在學術傳播中的重要地位。執行編輯，資圖系助理教授蕭宗銘表示，將持續強化《教育資料與圖書館學》在學術傳播中的角色，期許成為資訊與圖書館學界穩定且開放的知識交流平台。「編輯團隊也積極研究生成式AI等技術，對學術傳播出版所帶來的各項挑戰，如倫理議題與審查準則等，以期為學術界的健全發展盡一份心力。」
</w:t>
          <w:br/>
          <w:t>　日文系系主任兼《淡江日本論叢》發行人蔡佩青表示，在人文社會科學領域，能連續兩年獲獎，實屬難能可貴，顯示該期刊在學術圈受到相當認同與重視；主編副教授廖育卿則感謝團隊成員的共同努力，該獎項是屬於整個日文系的榮耀，未來將持續優化期刊內容與學術品質，提升《淡江日本論叢》的國內外學術影響力，並強化淡江大學的學術能見度。
</w:t>
          <w:br/>
          <w:t>　曾秋桂現任台灣日語教育學會理事長及台灣日本語文學會理事，她表示，兩本得獎期刊皆是國科會評比為THCI核心期刊，為當今日文學界指標性的優質期刊。她特別感謝歷屆理事長辛苦帶領，會員的熱烈支持。她在之前擔任臺灣日本語文學會理事長期間，為順利達成《臺灣日本語文學報》列入國科會評比，非常審慎有效完成每一期的審查出刊事宜，終於順利入列。今年兩期刊雙雙獲獎，希望與會員共享，以後亦能年年得獎，維持優良學術能量的品質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5f7bcc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e6486e6-8d7b-4195-aac3-114769352656.JPG"/>
                      <pic:cNvPicPr/>
                    </pic:nvPicPr>
                    <pic:blipFill>
                      <a:blip xmlns:r="http://schemas.openxmlformats.org/officeDocument/2006/relationships" r:embed="Re6c932a7884b436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b6df4d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f238c24-8587-416b-995a-df51b12da0df.jpg"/>
                      <pic:cNvPicPr/>
                    </pic:nvPicPr>
                    <pic:blipFill>
                      <a:blip xmlns:r="http://schemas.openxmlformats.org/officeDocument/2006/relationships" r:embed="Rae14738b94ef4f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6c932a7884b436e" /><Relationship Type="http://schemas.openxmlformats.org/officeDocument/2006/relationships/image" Target="/media/image2.bin" Id="Rae14738b94ef4fd2" /></Relationships>
</file>