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0bf6b26bc34c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1214 期</w:t>
        </w:r>
      </w:r>
    </w:p>
    <w:p>
      <w:pPr>
        <w:jc w:val="center"/>
      </w:pPr>
      <w:r>
        <w:r>
          <w:rPr>
            <w:rFonts w:ascii="Segoe UI" w:hAnsi="Segoe UI" w:eastAsia="Segoe UI"/>
            <w:sz w:val="32"/>
            <w:color w:val="000000"/>
            <w:b/>
          </w:rPr>
          <w:t>如何報導永續新聞 楊樺鼓勵從生活觀察中尋題材</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陳彣瑗淡水校園報導】文學院、國際暨兩岸事務處及TVBS信望愛永續基會，5月5日在傳播館O202聯合舉辦講座，邀請大傳系校友，TVBS新聞部楊樺副總監，以「當建設性新聞遇上永續發展」為題，介紹即將於6月1日開始報名的第9屆「全球華文永續報導獎」，並鼓勵學生們踴躍參賽。現場特別安排與馬來西亞5所獨立中學連線，除協助認識淡江的永續教育，也鼓勵獨中學生勇於探索身邊的永續議題並報名參賽。國際長葉劍木表示，「淡江大學長期以來是馬來西亞學生與師長心目中的優質大學，也常是當地中學師長推薦升學的首選之一，目前本校馬來西亞學生人數維持在百人以上。近年因國際競爭加劇，整體招生面臨挑戰，冀望透過多元活動，維持淡江大學在馬國的學術聲譽。」
</w:t>
          <w:br/>
          <w:t>TVBS信望愛永續基金會在2024年暑假，與淡江大學攜手舉辦為期兩天的「AI+SDGs =∞ 2024永續報導研習營—淡江場」活動，為全國首創的以AI為協作工具，達成實作任務的永續主題研習營，吸引上百人報名參加，扎下永續教育基礎，淡江校友謝采宜與大傳四簡銘志及戴上恩也以優秀作品獲得該屆永續報導獎學生短影片類首獎及優等獎。
</w:t>
          <w:br/>
          <w:t>楊樺說明「全球華文永續報導獎」的宗旨與參賽方式，深入分享新聞專業中的重要理念。他提到「公共新聞學」（Public Journalism），又稱「參與式新聞學」，主張「新聞媒體不僅扮演訊息傳遞的角色，更應積極參與社會議題，引導公民關注公共事務，並促進討論與尋求解決方案。」他特別介紹「解決方案新聞學」（Solutions Journalism），強調報導不應只聚焦問題本身，更要深入探討各種可能的解方，分析其成效與面臨的挑戰，啟發讀者具建設性的資訊。
</w:t>
          <w:br/>
          <w:t>在建設性新聞實作範例中，楊樺分享關於海洋塑膠污染的報導，該報導揭示海底垃圾現況，延伸報導當地青年如何利用回收漁網，開發新商品與時尚配件。他也舉例說明，在探討氣候造成海平面上升，可能產生的難民議題時，「媒體報導亦可同步呈現，城市如何透過政策與基礎建設，提升對氣候變遷的韌性。」
</w:t>
          <w:br/>
          <w:t>針對此次講座，國際處特別安排與馬來西亞5所獨立中學連線，其中濱華中學教師表示，他正好在主題班會中探討假新聞及建設性新聞的議題，再加上這次講座所帶來的啟發，讓他對建設性新聞的認識更上一層樓。
</w:t>
          <w:br/>
          <w:t>6月初，國際處將與教育學院和淡江馬來西亞校友會合作，舉辦馬來西亞中學校長學術工作坊，從結盟中學與馬來西亞校友會所推薦的近20所學校中，優先邀請現任校長，提供教育領導實務與科技應用等培訓課程、學校實務經驗的座談交流，希望協助校長們強化校務推動與領導知能，同時增進對臺灣高等教育及淡江大學的認識，並大力向學生推薦就讀。</w:t>
          <w:br/>
        </w:r>
      </w:r>
    </w:p>
    <w:p>
      <w:pPr>
        <w:jc w:val="center"/>
      </w:pPr>
      <w:r>
        <w:r>
          <w:drawing>
            <wp:inline xmlns:wp14="http://schemas.microsoft.com/office/word/2010/wordprocessingDrawing" xmlns:wp="http://schemas.openxmlformats.org/drawingml/2006/wordprocessingDrawing" distT="0" distB="0" distL="0" distR="0" wp14:editId="50D07946">
              <wp:extent cx="4876800" cy="3169920"/>
              <wp:effectExtent l="0" t="0" r="0" b="0"/>
              <wp:docPr id="1" name="IMG_f76f3f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166eb21-fe05-4a70-b776-c1017ea63601.jpg"/>
                      <pic:cNvPicPr/>
                    </pic:nvPicPr>
                    <pic:blipFill>
                      <a:blip xmlns:r="http://schemas.openxmlformats.org/officeDocument/2006/relationships" r:embed="R1a4ed0e2cd7c47c6" cstate="print">
                        <a:extLst>
                          <a:ext uri="{28A0092B-C50C-407E-A947-70E740481C1C}"/>
                        </a:extLst>
                      </a:blip>
                      <a:stretch>
                        <a:fillRect/>
                      </a:stretch>
                    </pic:blipFill>
                    <pic:spPr>
                      <a:xfrm>
                        <a:off x="0" y="0"/>
                        <a:ext cx="4876800" cy="31699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40736"/>
              <wp:effectExtent l="0" t="0" r="0" b="0"/>
              <wp:docPr id="1" name="IMG_83ab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3811f1b-9b17-4855-ad5c-7fb754df8d5f.jpg"/>
                      <pic:cNvPicPr/>
                    </pic:nvPicPr>
                    <pic:blipFill>
                      <a:blip xmlns:r="http://schemas.openxmlformats.org/officeDocument/2006/relationships" r:embed="Raf4ff664860843b5" cstate="print">
                        <a:extLst>
                          <a:ext uri="{28A0092B-C50C-407E-A947-70E740481C1C}"/>
                        </a:extLst>
                      </a:blip>
                      <a:stretch>
                        <a:fillRect/>
                      </a:stretch>
                    </pic:blipFill>
                    <pic:spPr>
                      <a:xfrm>
                        <a:off x="0" y="0"/>
                        <a:ext cx="4876800" cy="284073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a4ed0e2cd7c47c6" /><Relationship Type="http://schemas.openxmlformats.org/officeDocument/2006/relationships/image" Target="/media/image2.bin" Id="Raf4ff664860843b5" /></Relationships>
</file>