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68df54784c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余維斌捐400萬建宜特書苑 提供數學物理兩系學生優質學習環境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為提供師生嶄新閱讀與交流空間，應用數學與數據科學學系與物理學系，在物理系金鷹校友，宜特科技董事長余維斌的慨助下，將騮先科學館1、2樓交流閱讀空間重新設計與整修，並命名宜特書苑。5月8日上午10時30分舉行開幕啟用儀式， 3位副校長許輝煌、林俊宏、陳小雀、理學院院長施增廉、研發處研發長薛宏中及數學、物理兩系教師校友們共同見證。該專案總裝修經費新台幣600萬元，由數學系與物理系各負擔100萬元，其餘400萬元則由余維斌慷慨捐助。
</w:t>
          <w:br/>
          <w:t>　余維斌帶領英文系校友，副總經理陳文吟、故障分析工程處處長沈士雄、人力資源管理部資深經理吳佳儒、品牌企劃部經理邱鈺婷與招募副理鄒侑芩一同蒞臨。他在致詞時表示，回顧就讀物理系時，在資源有限的環境下仍受到優質的訓練與啟發，協助他後來開展人生的豐富歷程，可謂影響深遠。「是物理系訓練讓我學會思考、解構問題，母校的培育，我一直銘記於心。」
</w:t>
          <w:br/>
          <w:t>提到創業初期的艱辛，余維斌坦言當時公司沒什麼知名度，甚至無人應徵，他還親自上街找人才，只要對方有興趣，會當場詢問「要不要聊聊看？」如今宜特科技穩健成長茁壯，讓他有能力回饋母校、實踐對母校的承諾。他強調「人才」是企業永續發展的關鍵，希望教師們放心在學術研究與發表的同時，願意為學弟妹打造優質的學習環境，協助他們朝科研人才和企業專才努力邁進。未來他將持續全力支持母校，同時繼續在學生實習、產學合作及人才交流等深化合作，攜手共創學術與產業雙贏。
</w:t>
          <w:br/>
          <w:t>　許輝煌提到先前造訪科學館時，原本空間破舊且昏暗，經整修後成為嶄新且多功能的學習與交流場域，無疑將為學生帶來優質的學習體驗，更能感受到溫馨與喜悅。行政副校長林俊宏形容自己心情「激動」，踏入新空間後眼睛一亮。他感謝兩系的設計與用心經營，「不只是空間與設備的更新，也是校園文化與精神的延伸。」鼓勵師生多多利用於交流、討論、成長，成為培育人才、連結產業與社會的重要據點。國際副校長陳小雀特別感謝宜特科技對外籍生教育的支持，物理系全英碩士專班到菲律賓招收學生，安排產業實習，甚至將人才留臺發展。「看到金橘色的設計，象徵希望與光明，深感欣喜。」
</w:t>
          <w:br/>
          <w:t>　施增廉與數學系系主任蔡志群、物理系系主任莊程豪分別介紹科學館的歷史及兩系的概況。說明數學系於1958年，物理系於1963年創系，剛開始皆在宮燈教室上課，創辦人張建邦博士基於科學建國，特別興建騮先紀念科學館，1967年落成，1969年完成整建使用，張創辦人還擔任過物理系系主任。施增廉特別感謝學校，兩年前先投入680萬元修繕整個科學館一、二樓空間，奠定穩固發展基礎。他指出「理學院畢業生在職涯發展上不愁出路，此次余維斌慷慨捐贈支持書苑整修，提供兩系師生優質環境，這份情誼無比珍貴，令人動容。」
</w:t>
          <w:br/>
          <w:t>數學系主任蔡志群強調，「數學系一直以厚實的理論訓練與彈性的課程設計為傲」，在不同領域皆培育出傑出人才。他特別感謝金鷹校友，信邦電子董事長王紹新，與胡小川慷慨捐贈，亦感謝60級畢業生徐宜明等多位系友熱心支持整修經費，期許嶄新的場地能成為師生自由探索、交流討論與激發靈感的學術平台。
</w:t>
          <w:br/>
          <w:t>物理系主任莊程豪則感謝76級畢業生呂元良、李政祐、陳信言等系友支援，以及先進光源組畢業生張玉貴、賴炫佑等人大力支持，展現系友凝聚力。此外還特別介紹精心設計的「量子紀念郵摺」，不僅展現量子發展歷史和未來量子應用，更結合視覺藝術，傳遞跨域融合的創意巧思。他指出：「新空間的落成，將有效提升教學與研究，對培育具備國際競爭力的科學人才，助益良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50336"/>
              <wp:effectExtent l="0" t="0" r="0" b="0"/>
              <wp:docPr id="1" name="IMG_55eca0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65cf91f-abf8-44eb-986f-e5f132fd39aa.jpg"/>
                      <pic:cNvPicPr/>
                    </pic:nvPicPr>
                    <pic:blipFill>
                      <a:blip xmlns:r="http://schemas.openxmlformats.org/officeDocument/2006/relationships" r:embed="R86ac9e10846b4a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50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b6dc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babf972-a6ee-46a3-b904-c4e70cfeb030.JPG"/>
                      <pic:cNvPicPr/>
                    </pic:nvPicPr>
                    <pic:blipFill>
                      <a:blip xmlns:r="http://schemas.openxmlformats.org/officeDocument/2006/relationships" r:embed="R807aaf85ff7f40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8960"/>
              <wp:effectExtent l="0" t="0" r="0" b="0"/>
              <wp:docPr id="1" name="IMG_c3a2de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622d1e1-265d-4690-a54d-24ea43599390.jpg"/>
                      <pic:cNvPicPr/>
                    </pic:nvPicPr>
                    <pic:blipFill>
                      <a:blip xmlns:r="http://schemas.openxmlformats.org/officeDocument/2006/relationships" r:embed="Rda951a8242ae4d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d5acb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4d9130a-65bd-49e0-b9c0-cd31a6acfc67.JPG"/>
                      <pic:cNvPicPr/>
                    </pic:nvPicPr>
                    <pic:blipFill>
                      <a:blip xmlns:r="http://schemas.openxmlformats.org/officeDocument/2006/relationships" r:embed="Rd95aa52d90f34a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6ac9e10846b4a99" /><Relationship Type="http://schemas.openxmlformats.org/officeDocument/2006/relationships/image" Target="/media/image2.bin" Id="R807aaf85ff7f40ce" /><Relationship Type="http://schemas.openxmlformats.org/officeDocument/2006/relationships/image" Target="/media/image3.bin" Id="Rda951a8242ae4d0d" /><Relationship Type="http://schemas.openxmlformats.org/officeDocument/2006/relationships/image" Target="/media/image4.bin" Id="Rd95aa52d90f34a9e" /></Relationships>
</file>