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6b2b5248943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諮輔中心空間改造竣工 提供學生更溫暖友善協助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【記者楊成勤淡水校園報導】為提供學生安全、舒適的心理輔導空間，諮商職涯暨學習發展輔導中心參與教育部「學美．耕心——大專校院輔導諮商空間改造計畫」，完成空間優化工程， 5月8日上午11時在B408舉辦竣工茶會。行政副校長林俊宏、國際事務副校長陳小雀、主任秘書黃文智、軍訓室主任賴金燕、教務長蔡宗儒、通核中心主任紀舜傑、歷任諮輔中心主任胡延薇、許凱傑、林怡君，以及多位同仁到場見證成果。
</w:t>
          <w:br/>
          <w:t>林俊宏感謝施工期間持續辦公的同仁，並肯定各處室協調合作的努力。他強調，這項計畫不只是硬體更新，更是提升學生心理健康支持系統的重要投資。
</w:t>
          <w:br/>
          <w:t>學務長武士戎自信地表示，學校歷年來在學生輔導評鑑中表現優異，因此獲得教育部全額補助本次空間改造計畫，這也是對本校輔導品質的高度肯定。此次改造設計秉持「以學生為核心」的理念，致力於打造安全、隱密且具支持性的諮商環境，未來將持續積極爭取各項資源，強化支持系統，並感謝所有同仁在此過程中付出的心力。
</w:t>
          <w:br/>
          <w:t>改造工程自2024年9月啟動，竣工茶會中特別播放空間改造前後對比影片，並安排導覽，介紹設計亮點與理念。位於B408入口的接待區「圓遇所」採用弧線設計與立面串聯服務櫃檯，融合多樣功能，營造出讓學生感到安心、自在的等候環境；茶水中島巧妙成為接待與辦公區的中介空間；同仁亦可依照需求調整辦公桌隔板，在保護個案隱私的同時，促進團隊交流與合作。此外，原為儲藏室的B131轉型為個別諮商室，B129則為團體諮商空間，透過布幔與曲線設計營造包容、具安全感的互動氛圍。
</w:t>
          <w:br/>
          <w:t>諮輔中心主任宋鴻燕指出，本校為全國首批四所獲補助學校之一，從提案撰寫到規劃溝通，皆是中心團隊親力親為，並與直感整合建築股份有限公司建築師黃鈺珊、侯雅齡討論細節，最終成果獲得其他學校肯定，並稱讚是「最符合學生需求」的輔導空間配置。
</w:t>
          <w:br/>
          <w:t>諮輔中心心理師林怡君分享，「中心搖身一變為明亮、溫暖的空間，學生已開始正面回饋這份轉變，讓我們深信，這將成為更讓他們安心的心理支持基地。」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dcb5c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e9991d8-1c5d-48f2-9248-9097fe85b12d.jpg"/>
                      <pic:cNvPicPr/>
                    </pic:nvPicPr>
                    <pic:blipFill>
                      <a:blip xmlns:r="http://schemas.openxmlformats.org/officeDocument/2006/relationships" r:embed="R45207eff5ca94a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adc63a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cbe9671-0d60-465b-854b-897bdec502be.jpg"/>
                      <pic:cNvPicPr/>
                    </pic:nvPicPr>
                    <pic:blipFill>
                      <a:blip xmlns:r="http://schemas.openxmlformats.org/officeDocument/2006/relationships" r:embed="R4747356df9e84c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34f6d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3784484-899e-41ce-8e5f-8fe910d4cf43.jpg"/>
                      <pic:cNvPicPr/>
                    </pic:nvPicPr>
                    <pic:blipFill>
                      <a:blip xmlns:r="http://schemas.openxmlformats.org/officeDocument/2006/relationships" r:embed="R4e18868dc8ef4b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207eff5ca94a6a" /><Relationship Type="http://schemas.openxmlformats.org/officeDocument/2006/relationships/image" Target="/media/image2.bin" Id="R4747356df9e84cb6" /><Relationship Type="http://schemas.openxmlformats.org/officeDocument/2006/relationships/image" Target="/media/image3.bin" Id="R4e18868dc8ef4b3c" /></Relationships>
</file>