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82cf8f27a4a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AI教學融入師資培育翻轉偏鄉英語學習 大小數位學伴相見歡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師資培育中心「雙語數位學伴計畫」團隊由計畫主持人，師培中心主任林怡君領隊，5月23日親自拜訪基隆市立成功國民中學與基隆市信義區東光國民小學，舉辦「大學伴與小學伴相見歡活動」。助理教授黃佳媛與10位大學伴和一學期以來在線上互動的小學伴們面對面初相見，雙方都有天涯若比鄰的感動。
</w:t>
          <w:br/>
          <w:t>因應「2030雙語國家」政策，師資培育中心自111學年度迄今，連續三年獲教育部「雙語數位學伴計畫」補助，累計已服務超過200位以上國中小偏鄉學童。由本校召募具英文專長的師資生擔任大學伴，也有與10幾位國際生合作，透過線上學習的方式，與國中小同學進行英語會話交流。藉由視訊設備與線上學習平臺，每週2次進行小班教學的線上即時英語學習，內容包括學校生活分享、美食推薦及文化差異等。
</w:t>
          <w:br/>
          <w:t>大學伴團隊當天的活動由基隆東光國小校長顏安秀親自接待，並受到小學伴的熱烈歡迎，教學內容寓教於樂，設計融入語言學習與團隊合作，包括「極速列車」讓小學伴說出指定主題的英文單字，訓練記憶與反應力；「支援前線」透過英文指令進行物品尋找，增進英語理解與合作精神；「你畫我猜」以課程相關單字進行圖像猜謎，加強詞彙理解能力。活動在歡笑中進入尾聲，團隊也特別頒發淡水名產魚酥與精美小禮物獎勵學伴，並讓大小學伴互贈手寫小卡，分享心意與祝福。透過科技與人性的美好結合，創造出未來優質教師的理想圖像。
</w:t>
          <w:br/>
          <w:t>林怡君表示，「這個計畫最棒的地方是，不論是老師或學生，可以一起沈浸在學習英語的樂趣當中，更自由的探索及享受各種教學科技的樂趣，而不是為了成績或考試。」所以在備課的過程中，這些未來的教師發揮了更多的創意，結合多元的議題，使英語學習更貼近學生的經驗。「未來的教師，必須跟上這股AI浪潮，須主動運用科技工具結合個人的學科專長，使課堂成為令人期待的知識探究場。」她也表示，師培中心將持續支持學生探索AI融入或協作教學的各種可能，培養能跨領域合作，具有未來導向思惟的優質教師。（文／師資培育中心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74a216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23b6807-393e-40c3-91a2-63c202c173d5.jpg"/>
                      <pic:cNvPicPr/>
                    </pic:nvPicPr>
                    <pic:blipFill>
                      <a:blip xmlns:r="http://schemas.openxmlformats.org/officeDocument/2006/relationships" r:embed="Ra12a591e174e410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f5beb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a4f2410-445d-45cd-8457-10a1e1f38618.jpg"/>
                      <pic:cNvPicPr/>
                    </pic:nvPicPr>
                    <pic:blipFill>
                      <a:blip xmlns:r="http://schemas.openxmlformats.org/officeDocument/2006/relationships" r:embed="Rb9a1b742012b446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2970e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fea8285-f044-4c20-a235-9c80ac326709.jpg"/>
                      <pic:cNvPicPr/>
                    </pic:nvPicPr>
                    <pic:blipFill>
                      <a:blip xmlns:r="http://schemas.openxmlformats.org/officeDocument/2006/relationships" r:embed="R40eae6aef5f442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2b1c5a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7d13614-a5b0-44b1-a900-a3638430529e.jpg"/>
                      <pic:cNvPicPr/>
                    </pic:nvPicPr>
                    <pic:blipFill>
                      <a:blip xmlns:r="http://schemas.openxmlformats.org/officeDocument/2006/relationships" r:embed="Rb7eb9b91a7d44c3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12a591e174e4108" /><Relationship Type="http://schemas.openxmlformats.org/officeDocument/2006/relationships/image" Target="/media/image2.bin" Id="Rb9a1b742012b4462" /><Relationship Type="http://schemas.openxmlformats.org/officeDocument/2006/relationships/image" Target="/media/image3.bin" Id="R40eae6aef5f442aa" /><Relationship Type="http://schemas.openxmlformats.org/officeDocument/2006/relationships/image" Target="/media/image4.bin" Id="Rb7eb9b91a7d44c39" /></Relationships>
</file>