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82a3d95004f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智慧產學媒合會 促進產官學界積極交流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芷儀淡水校園報導】為推動產學媒合交流，研究發展處舉辦「2025智慧永續產學媒合會」，5月29日上午9時30分，在守謙國際會議中心HC306、HC307舉行，集合本校教師與產業代表，共同促進人才培育、技術研發的合作交流。會中另舉行聲寶科技捐贈電機工程學系約70萬元設備捐贈儀式，由聲寶智慧家電處處長許銘仁贈予電機系助理教授廖書漢。
</w:t>
          <w:br/>
          <w:t>　學術副校長許輝煌致詞表示，期待本校師生的學術團隊，提供產業界更多的服務與轉型。研發長薛宏中分享，本校現與大園、新北與南港產業園區共2200多家企業，積極進行產學合作，將整合教師知識庫、專長、技術探勘，對應三大政府推動的企業轉型——淨零永續、數位轉型與能源節能等，結合分析企業需求，善用AI工具協助產學布局，整合校友企業資訊和服務，建構平台與廠商溝通和人才培育，期望未來能對接政府資源、力量，將服務成果加深加廣。
</w:t>
          <w:br/>
          <w:t>　許銘仁感謝淡江大學在產學合作推動的力道，以及廖書漢提出的關鍵性建議。他表示，聲寶是歷史悠久的公司，明年即將邁入90年，企業轉型相當重要，而聲寶非常重視永續創新、人才培訓、傳承、智慧化工具投入和產學合作，對產業和學校雙向互動成果表示滿意，也非常歡迎淡江學生到聲寶公司實習。
</w:t>
          <w:br/>
          <w:t>　會中由許輝煌頒發112學年度專題研究計畫績優教師，其中300-500萬獎項受獎教師有9位，100-300萬有58位，近五年累計金額達250萬獎項有9位。
</w:t>
          <w:br/>
          <w:t>　另有多家企業與本校合作有成，由本校頒贈「永續先鋒」錦旗，其中包括峯華金屬科技總經理賴冠穎（本校化學系校友）、美科科技組長郭少驊、華城電機智慧製造發展中心組長王冠翔、工程師張人文、瞻營全電子產品經理戴瑋慶和助理工程師胡駿騰、中衛發展中心產業經營部經理黃騰瑩，他們均表達期待與本校後續長久的合作。化學系教授兼創產中心主任潘伯申稱讚賴冠穎在校時即相當優秀。
</w:t>
          <w:br/>
          <w:t>　資訊長石貴平分享本校AI智慧平台，化材系教授兼主任林正嵐分享智慧永續產學合作經驗，廖書漢說明產業園區輔導經驗，建邦創新育成中心特聘資深顧問林聖豪提出產學媒合相關事宜，賴冠穎和殷祐科技經理林楚喬受邀提供企業永續創新做法。另社團法人中華民國全國中小企業總會藉此媒合會蒞校宣導政策，包括能提供的資源與服務。由於臺灣大多為中小企業，其中服務業占大宗，面臨疫情後的缺工和數位轉型的挑戰，政府非常樂意提供數位轉型輔導資源，也鼓勵在場企業報名相關輔導課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e3a36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522b356-22aa-4eed-8259-e5bf58189df6.JPG"/>
                      <pic:cNvPicPr/>
                    </pic:nvPicPr>
                    <pic:blipFill>
                      <a:blip xmlns:r="http://schemas.openxmlformats.org/officeDocument/2006/relationships" r:embed="Rb1e2d30e881e44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ab6ae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d89cd039-bb2f-4e33-a5bd-41e10154a9a1.JPG"/>
                      <pic:cNvPicPr/>
                    </pic:nvPicPr>
                    <pic:blipFill>
                      <a:blip xmlns:r="http://schemas.openxmlformats.org/officeDocument/2006/relationships" r:embed="R9cee6a4390b148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7209c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8f083bfc-d634-4f8e-b739-395df90e472c.JPG"/>
                      <pic:cNvPicPr/>
                    </pic:nvPicPr>
                    <pic:blipFill>
                      <a:blip xmlns:r="http://schemas.openxmlformats.org/officeDocument/2006/relationships" r:embed="Rf89aebe7449949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ee0a6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083eba2-b37b-4755-b770-8b8c7d1c7043.JPG"/>
                      <pic:cNvPicPr/>
                    </pic:nvPicPr>
                    <pic:blipFill>
                      <a:blip xmlns:r="http://schemas.openxmlformats.org/officeDocument/2006/relationships" r:embed="R63974a4cb4234fe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08952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bb8a3b4-150c-4d69-9ca8-1fd18caabaf0.JPG"/>
                      <pic:cNvPicPr/>
                    </pic:nvPicPr>
                    <pic:blipFill>
                      <a:blip xmlns:r="http://schemas.openxmlformats.org/officeDocument/2006/relationships" r:embed="R7aabfac4ea4945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9dd2a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ed217dec-fbd9-4138-93a2-952fdea25621.JPG"/>
                      <pic:cNvPicPr/>
                    </pic:nvPicPr>
                    <pic:blipFill>
                      <a:blip xmlns:r="http://schemas.openxmlformats.org/officeDocument/2006/relationships" r:embed="R71419218881a4c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1e2d30e881e44b1" /><Relationship Type="http://schemas.openxmlformats.org/officeDocument/2006/relationships/image" Target="/media/image2.bin" Id="R9cee6a4390b1484e" /><Relationship Type="http://schemas.openxmlformats.org/officeDocument/2006/relationships/image" Target="/media/image3.bin" Id="Rf89aebe74499496b" /><Relationship Type="http://schemas.openxmlformats.org/officeDocument/2006/relationships/image" Target="/media/image4.bin" Id="R63974a4cb4234fe4" /><Relationship Type="http://schemas.openxmlformats.org/officeDocument/2006/relationships/image" Target="/media/image5.bin" Id="R7aabfac4ea494591" /><Relationship Type="http://schemas.openxmlformats.org/officeDocument/2006/relationships/image" Target="/media/image6.bin" Id="R71419218881a4c5e" /></Relationships>
</file>