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f7e803a3a4c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榮譽學程學生持續挺好 實踐課堂知識於公益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企管系教授涂敏芬開設之榮譽學程「永續設計與創新」課程，結合USR計畫《淡水好生活：大學城賦創設計行動》，帶領3組共10位學生以「從課堂走向社會、從學習走向實踐」為目標，參與5月25日在台北校園舉辦的第八屆「挺好Campus：2025公益永續挑戰賽」，展現學生將課堂知識實踐於公益行動的具體成果。今年團隊共募得61,122元公益送愛金額，佔總額的47.74%，超越了去年44,142元，並榮獲6個獎項，表現優異。此外，涂敏芬與學生將於6月6日接受台北廣播電台「說一個愛的故事」專訪，分享參與活動點滴與心路歷程。
</w:t>
          <w:br/>
          <w:t>該競賽由嘉義大學、靜宜大學、台南大學及本校參與，自今年2月起集結4門專業課程組成跨校合作社群，共16組學生團隊、75位學生投入，聚焦NPOchannel平台之「集食送愛」公益募款行動，讓學生在課堂中共繪〈集食送愛生態系圖〉，並透過設定公益願景與挑戰目標，展開為期4個月的學習旅程，達成113位認購人次、123筆捐贈紀錄、募集378份公益物資，累計金額128,044元，其中涂敏芬連續3年帶領學生參與該計畫。
</w:t>
          <w:br/>
          <w:t>競賽當日邀請4位關注永續議題的專家擔任評審，頒發公益成果獎、創意突破獎、公益實踐獎、永續模式獎等獎項。本校「暴發滬」小組勇奪公益成果獎第一名、創意突破獎第一名；「FOOD抵家」獲得公益實踐獎第一名、公益成果獎佳作；「益趣行動」則榮獲永續模式獎第一名、公益成果獎第二名，充分展現學生在課堂中的學習成果，以及跨域共學、實踐導向及影響共創的精神。
</w:t>
          <w:br/>
          <w:t>上午舉行之「跨校聯合成果發表會」中，4校教師分享如何將「集食送愛」行動導入教學現場，涂敏芬以《綠野仙蹤》隱喻，形容「我們就如同桃樂絲與她的夥伴，在『實踐當責』的路上，尋找各自的本意，智慧、勇氣與愛心。」她也分享課程包含「價值溝通」、「關係識別」、「交流合作」、「經濟促進」及「素養發展」五大策略成果；此外還設計「社會參與課程學教影響力問卷」進行4校聯合調查，結果顯示顯示多數學生為首次深度參與社會行動，雖面對溝通、行動不確定與合作挑戰，仍在歷練中學會傾聽、信任與堅持。
</w:t>
          <w:br/>
          <w:t>3組團隊學生也分享心得收穫，「暴發滬」成員表示，改變世界不需宏大起點，從微小的實踐與團隊合作中，也能讓愛與信念擴散至社會；「FOOD抵家」成員提到，從中學會如何在挫折中成長、靠行動與創意落實公益理念，並在師長指導與夥伴協力下，打造了屬於自己的社會實踐歷程；「益趣行動」成員則認為，這段經驗讓他們學習團隊合作、臨場應變與表達技巧，並從他組創意中獲得許多啟發，體會到凝聚共識與彼此支持的重要性，成為了人生中寶貴的學習經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0b48b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6bdb793-b8ca-4983-bfc0-fba9cd0d7593.jpg"/>
                      <pic:cNvPicPr/>
                    </pic:nvPicPr>
                    <pic:blipFill>
                      <a:blip xmlns:r="http://schemas.openxmlformats.org/officeDocument/2006/relationships" r:embed="R45dcd38ac1264c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d922e1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4ae697f-4085-4ba8-8a2a-9322d3101cb8.JPG"/>
                      <pic:cNvPicPr/>
                    </pic:nvPicPr>
                    <pic:blipFill>
                      <a:blip xmlns:r="http://schemas.openxmlformats.org/officeDocument/2006/relationships" r:embed="Rbed4edef6c364d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dcd38ac1264c1d" /><Relationship Type="http://schemas.openxmlformats.org/officeDocument/2006/relationships/image" Target="/media/image2.bin" Id="Rbed4edef6c364d2c" /></Relationships>
</file>