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ef7cbdc2b4a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教師社群成果展示 呈現跨領域教學多元能量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、林雅雯淡水校園報導】教師教學發展中心6月2日中午12時，在I201舉辦「113教師專業社群成果展示暨經驗分享」，參展社群橫跨文、工、商、外國語文、國際事務、教育學院及通核中心，共計23組社群參展，現場邀請各社群主領教師，精簡分享成立宗旨、執行過程、亮點與成果，同時進行社群海報票選，逾30位教師參與。
</w:t>
          <w:br/>
          <w:t>教務長蔡宗儒致詞表示，今年的23組社群共近200名教師參與其中，匯聚龐大的教學能量，其中在AI教學及AI賦能的表現出色，除學校提供的增能課程，教師們也投入大量努力。每到下學期末是社群執行的尾聲，也是最忙碌的時刻，他感謝各位教師參與今天的展示和分享，期許大家能藉由交流和學習，提升教學品質。
</w:t>
          <w:br/>
          <w:t>每個社群的主領教師依序分享後，參與教師可自由參觀各社群海報，與主領教師、成員交流及討論，同時舉辦投票，票選前3名的優質社群為「性別教學研究社群」、「永續素養社群」及「AI融入俄（外）語教學並結合教師專業之實作與運用」。
</w:t>
          <w:br/>
          <w:t>通核中心講師胡延薇分享，成立「性別教學研究社群」的初衷，是因為通識教育開設性別相關課程，需配合新時代的政治學、心理學及教育等不同面向拓展視野，活化教學內容，引領學生在生活中實現尊重多元性別的精神；社群著重於教師成長，以分享來探討全國及校內學制的性別差距、性平事件處理流程、性別議題融入英語教學，以及女性職場困境和不平等待遇等議題，進而提高教師對性別議題的敏感度。
</w:t>
          <w:br/>
          <w:t>中文系副教授李蕙如說明「永續素養社群」的成立初心，旨在促進跨領域教師間的合作交流，探討將永續素養融入課程設計和教學活動：社群藉由舉辦活動、觀摩教案、共備課程、分享教學資源及工具提升教學品質，也參與iLink、素養導向及USR計畫，並帶領學生參與相關競賽，進而培養學生相關能力以因應全球化的挑戰。
</w:t>
          <w:br/>
          <w:t>俄文系主任郭昕宜提到「AI融入俄（外）語教學並結合教師專業之實作與運用」，社群探索不同AI工具如何應用於外語教學，活化授課的同時，也讓學習變得更有趣，以實際學習和操作LibreChat、GPTs、NotebookLM等AI工具，讓俄（外）語教學與科技應用正式接軌，助力教學與研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e8b77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c2868e9-6cac-4911-9a32-f9b078d786d2.jpg"/>
                      <pic:cNvPicPr/>
                    </pic:nvPicPr>
                    <pic:blipFill>
                      <a:blip xmlns:r="http://schemas.openxmlformats.org/officeDocument/2006/relationships" r:embed="Re13657d3213947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af54a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5b0e77b1-dc99-42b5-83c5-b254d3522bc2.jpg"/>
                      <pic:cNvPicPr/>
                    </pic:nvPicPr>
                    <pic:blipFill>
                      <a:blip xmlns:r="http://schemas.openxmlformats.org/officeDocument/2006/relationships" r:embed="R06b438aafb7447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13657d321394749" /><Relationship Type="http://schemas.openxmlformats.org/officeDocument/2006/relationships/image" Target="/media/image2.bin" Id="R06b438aafb744753" /></Relationships>
</file>