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61c8b7c94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新任機械系主任專訪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【記者張毓純專訪】民國六十九年淡江機械系第七屆畢業，民國七十四年淡江碩士班畢業，民國八十九年，他，葉豐輝，是機械系主任。
</w:t>
          <w:br/>
          <w:t>
</w:t>
          <w:br/>
          <w:t>　米黃相間的格子西裝外套，將藍襯衫的嚴肅化作輕鬆，正如葉豐輝給人的親切、溫文。從淡江碩士班畢業後，民國八十一年葉豐輝獲得大同工學院機研所博士學位，前後相繼擔任過本校機械系助教、講師、電腦教學中心二組主任、資訊中心一組主任等職務。一路走來，和淡江淵源深厚，葉豐輝笑稱，對他而言，系主任一職，如同系上的值日生。
</w:t>
          <w:br/>
          <w:t>
</w:t>
          <w:br/>
          <w:t>　「我的工作是負責開會，將消息告訴大家，在機械系，有多事都是系上老師們共同討論，達成共識。所以說規劃是大家一起，我只不過是去執行的人。」這正是他一直秉持的教授治系原則，而非完全由上層規劃好後，大家僅僅只是配合，葉豐輝認為，這就是同僚模式，機械系歷年來皆是如此，就如同作研究般，根據每個教授不同的專長、經驗，所激發出來的規劃，相信這才是最好的。
</w:t>
          <w:br/>
          <w:t>
</w:t>
          <w:br/>
          <w:t>　然而，意見多容易意見不合？不盡然！機械系自1970年創辦以來，至今已有三十年的歷史，除了系上的規劃已相當成熟，教師群也是老、中、青三代同堂。「上面是學長、下面是學弟，老師們之間除了同事關係，還有師生的情誼，大夥吃個飯、開個會，達成的共識，老師們都相當配合。」葉豐輝說，工作氣氛和諧是機械系的特色。所以，他總是笑著說，系上的系主任，就像是按照值日生輪值一般，按年資算算，也該是輪到他的時候了。
</w:t>
          <w:br/>
          <w:t>
</w:t>
          <w:br/>
          <w:t>　從淡江研究生起就接觸行政工作的葉豐輝對行政工作並不陌生，教學資源、行政服務，葉豐輝說，這八個字是機械系目前最應積極努力的。機械系約有一千名學生，包括60個研究生、4個博士班學生，以及20位老師，算是一個規模滿大的系。葉豐輝說擔任行政的工作便是要去協調「支援老師教學、作研究，以及協助老師行政上的工作，將學生的反應，透過一些管道和老師溝通。系上的設備有哪些不夠，儘量去和學校協調，如何使得研究與教學配合地更好等等的問題。」
</w:t>
          <w:br/>
          <w:t>
</w:t>
          <w:br/>
          <w:t>　為了提高學生的學習成果，且依照老師們的研究，機械系有工業機械工程、精密機械工程、自動化機械工程，三個學程的規劃，讓學生能依照自己的興趣作規劃。葉豐輝認為，三個學程是彼此相關的，大學教育應以通才教育為主。但不能太偏重專才。他比喻，就像銷售員懂得銷售卻不懂技術上的問題，仍無法說服消費者買東西的道理是一樣的。分成三個學門主要是讓學生能依本身興趣，或覺得較有成就的領域去做有計劃的學習。
</w:t>
          <w:br/>
          <w:t>
</w:t>
          <w:br/>
          <w:t>　面臨台灣的蓬勃資訊領域，有些人認為機械科系已是傳統產業，葉豐輝說，其實機械是各行各業所必備的，有些學校會對系名稍作修改。未來機械系名是否修改，葉豐輝表示，還需再經系上討論，重點是在如何讓兩年後甄試申請入學的高中生了解機械系。
</w:t>
          <w:br/>
          <w:t>
</w:t>
          <w:br/>
          <w:t>　除了系主任的工作，葉豐輝教的是機械系工程數學。他自己本身也對資訊相當有興趣，目前仍兼任地理資訊中心研究中心主任，並從事殘障輔具的研究開發。
</w:t>
          <w:br/>
          <w:t>
</w:t>
          <w:br/>
          <w:t>　葉豐輝表示，未來機械系將側重整合的工作，整合三學門，以及老師的個別專長，結合以往成果讓機械系持續發展。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7344"/>
              <wp:effectExtent l="0" t="0" r="0" b="0"/>
              <wp:docPr id="1" name="IMG_c69e72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5/m\1d48cd17-c334-4477-821e-7a55eba810a5.jpg"/>
                      <pic:cNvPicPr/>
                    </pic:nvPicPr>
                    <pic:blipFill>
                      <a:blip xmlns:r="http://schemas.openxmlformats.org/officeDocument/2006/relationships" r:embed="R152958e253c64b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2958e253c64b3f" /></Relationships>
</file>