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69d1bb74242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教設系地方學習工作坊 融入在地社區營造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而義淡水校園報導】教育與未來設計系7月7至19日，舉辦「捷運淡水站前街區：社區營造地方學習工作坊」，活動搭配教設系碩士班「地方學習專題」，由授課教師，教設系副教授張月霞規劃以暑期集中方式進行授課，帶領學員探索地方學習（Place-Based Learning），透過真實淡水地方場域實作，進行現象觀察及參與式規劃學習。
</w:t>
          <w:br/>
          <w:t>　工作坊首日由建築系教授黃瑞茂的說明揭開序幕，主題為「在一個變動的都會經驗中，如何探討地方？生活街道、日常生活與田野工作」，指出在田野調查的過程中應從地方出發，觀察淡水在城市中的地位，學習如何在變動下談地方，並以紐約都會圖書館和赫爾辛基oodi圖書館的功能來帶入，述說城市是觀感、行為與信念匯集而成的心態，將城市種種當作學習對象，除了已經客觀化的知識獲取之外，學習理解「城市『如何成為』一個地方」，再以生活計畫與路徑展開一段的時空旅程，告訴學員如何在場域用數字、圖像引導來傳達給觀眾。
</w:t>
          <w:br/>
          <w:t>　工作坊透過分組延續前一次工作坊在英專路的規劃成果，擴大範圍和聚焦議題，主要分為幸福里、鄧公里、鄞山寺和淡江戲院大樓空間，學員的方向分別有巷弄空間、地圖繪製、空間使用與設計與市集設計。第二天分別帶領學員前往幸福里辦公室、鄧公里辦公室，實際與里內人員對談，了解他們的需求和問題，並以此作為後續學員在發想的基礎。
</w:t>
          <w:br/>
          <w:t>　第三天另安排前往萬華大水溝二手屋參訪，從老社區地下室空間改造成的複合二手屋。學員還擔任一日店長，協助二手屋進行物品分類、判斷去留，箱子裡有二手衣物、飾品、生活用具、水壺、廚具、玩具、郵票、CD等物，開箱時更頻頻發出的驚呼，發現許多有趣而且少見的二手品，以及很多保存很好甚至全新的用品。透過活動，學員除了體驗了身為店長選擇物品的判斷力，也同時以來店客人的角度評鑑一下商品的價值。學員後續在店長帶領下，前往南機場國宅一期、二期和三期，觀看南機場社區的歷史脈絡和都更發展。
</w:t>
          <w:br/>
          <w:t>　歷經一週的時間，4組完成3-5張A0大小的呈現海報和企劃書撰寫。四組主組與內容分別為「幸福街道從心出發」透過里民手作活動和綠化，為幸福里設計一條人本生活街道；「鄧公低碳溪遊記」沿庄子內溪源頭規劃一條走讀路徑，結合里民參與和生態低碳活動；「日落月出」以公明街淡江戲院舊址為改造主題，從建築模型呈現空間再利用結合社區共創的願景；「淨心生活日」則設計在鄞山寺開辦市集，結合周遭鄰里生活手工特色和永續淨零為目標。發表當天，幸福里里長李佳倩和鄧公里里長邱美津特地前來觀看，課程邀請教設系助理教授邱俊達、朱庭逸及教師游子頤進行講評，3人針對各組可行性、關聯性、主題核心串連、議題縱深等角度進行評論，希望各組能夠將計劃設計至更完整更完善的程度。
</w:t>
          <w:br/>
          <w:t>　運管系吳思萱因為同學邀請而參加該課程，印象最深刻的是去幸福里進行田調觀察，由於不曾接觸過相關調查方式讓她覺得很特別，其次則是初次接觸到共編程式Miro，讓她透過兩週的練習熟練了不少。教科系鄭媛心覺得地方學習很有趣而參加這次課程，因為自己沒有住在淡水，所以想更了解當地的文化和生活，「為了田野調查徒步沿著庄子內溪走去源頭，很辛苦但印象也非常深刻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174b1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ab5e7b0-e97f-4a37-88c0-317f2de35548.jpg"/>
                      <pic:cNvPicPr/>
                    </pic:nvPicPr>
                    <pic:blipFill>
                      <a:blip xmlns:r="http://schemas.openxmlformats.org/officeDocument/2006/relationships" r:embed="R427c078f85f547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91d8a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1a6c935-084d-43a9-93fc-add4a1933c13.jpg"/>
                      <pic:cNvPicPr/>
                    </pic:nvPicPr>
                    <pic:blipFill>
                      <a:blip xmlns:r="http://schemas.openxmlformats.org/officeDocument/2006/relationships" r:embed="R21f4d589e7c64b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27c078f85f547ee" /><Relationship Type="http://schemas.openxmlformats.org/officeDocument/2006/relationships/image" Target="/media/image2.bin" Id="R21f4d589e7c64bd9" /></Relationships>
</file>