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d4bd8e1023405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物理系量子半導體檢測假日學校 菲律賓姐妹校20位師生來臺交流</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【記者陳宇暄淡水校園報導】物理系8月4至11日在淡水校園舉辦「台菲量子半導體檢測假日學校」，姐妹校菲律賓瑪布亞大學（Mapúa University）和愛特諾德達沃大學（Ateneo de Davao University）共計20位師生來臺參與，包括瑪布亞大學物理系教師Jacque Gabayno、愛特諾德達沃大學航空航天工程系主任Rogel Mari Sese。開幕典禮於4日上午9時30分在騮先紀念科學館2樓宜特書苑舉行，由物理系系主任莊程豪主持，國際事務副校長陳小雀、理學院院長薛宏中及國際長葉劍木出席，一同開啟這場跨國交流活動。
</w:t>
          <w:br/>
          <w:t>陳小雀致詞時介紹本校在國際化、資訊化、未來化三大教育理念下的發展方向，並強調學校已與45個國家共280餘所校院締結姐妹校，積極促進國際間的學術交流與合作。目前校內約有來自世界各地的1,400多位國際學生，這樣的國際化氛圍，不僅為學生提供許多海外實習及留學的機會，還能讓學生們認識並學習不同的文化，「未來掌握在你們手裡，你們可以拓展自己的未來與視野」，並邀請大家一同慶祝本校75週年校慶。
</w:t>
          <w:br/>
          <w:t>莊程豪表示，本次安排的專業課程，包括數據科學、產品科學等相關專題演講，以及多場實驗室實作，讓學員們有機會親自操作、製造材料並探索相關技術。「我們設計了足夠的時間讓學員們自主探索，並透過這些學習進一步了解如何材料科學、原子結構計算、量子應用。」此外，學員們還參訪了同步輻射中心及新竹科學園區探索館，了解半導體科技的最前沿技術，除了專業課程，學員們也參與多項文化交流活動，包括校史館、華語課程、臺灣茶文化體驗及淡水歷史文化導覽等，並前往國立故宮博物院、台北101、龍山寺及剝皮寮歷史街區，親身感受臺灣歷史的變遷，增進對臺灣文化的理解與認識。
</w:t>
          <w:br/>
          <w:t>在分享交流環節中，莊程豪讓學員們選擇一個最感興趣的主題，並透過簡報或影片的形式呈現，並與大家分享這段時間的學習心得與收穫，其中4位學員表達，未來若有機會想到本校念書或進行交換生計畫。來自瑪布亞大學的Nathaniel表示，他的研究專注於運用物理學方法來建模和優化有機太陽能電池的性能，透過此次假日學校的課程，他對TPS 27A1奈米顯微光束線暨掃描穿透Ｘ光顯微實驗站有了更進一步的了解，「這項設備對我的研究具有潛在價值，能夠提供真實光學常數的數據，有助於進行奈米等級下缺陷識別和化學圖像等深度分析，收穫頗豐。」
</w:t>
          <w:br/>
          <w:t>活動最後，薛宏中於閉幕致詞中表示，這是物理系第一次辦理此類跨國交流活動，對學校和學員們都有著重要意義。他期待學員們能夠將物理學視為未來職業道路的首選，並不斷在科學與工程領域中探索與發展，「因為物理學是現代科技的基礎，不僅在應用科學、現代科學與工業革命中都扮演核心角色，尤其在半導體產業更是不可或缺的基石。」</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928b6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728c1dd6-7b0e-43ef-ac01-2737238cee47.jpg"/>
                      <pic:cNvPicPr/>
                    </pic:nvPicPr>
                    <pic:blipFill>
                      <a:blip xmlns:r="http://schemas.openxmlformats.org/officeDocument/2006/relationships" r:embed="R3f6ab3ee6ea4427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fad1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3c4b516b-0ce8-4d4b-aab2-ccad92b69690.jpg"/>
                      <pic:cNvPicPr/>
                    </pic:nvPicPr>
                    <pic:blipFill>
                      <a:blip xmlns:r="http://schemas.openxmlformats.org/officeDocument/2006/relationships" r:embed="R18dd7e4926c74ed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898c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ed5fc61a-d48a-4c19-800d-a6b491e59d2e.jpg"/>
                      <pic:cNvPicPr/>
                    </pic:nvPicPr>
                    <pic:blipFill>
                      <a:blip xmlns:r="http://schemas.openxmlformats.org/officeDocument/2006/relationships" r:embed="R9a088e75f40043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3e22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f992cb30-f69c-4e5f-95bd-cc5d79c1f878.JPG"/>
                      <pic:cNvPicPr/>
                    </pic:nvPicPr>
                    <pic:blipFill>
                      <a:blip xmlns:r="http://schemas.openxmlformats.org/officeDocument/2006/relationships" r:embed="Rb7813d98c34f4b1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93b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5b3ba340-3f29-491f-9f68-c2f861a857ef.jpg"/>
                      <pic:cNvPicPr/>
                    </pic:nvPicPr>
                    <pic:blipFill>
                      <a:blip xmlns:r="http://schemas.openxmlformats.org/officeDocument/2006/relationships" r:embed="R8c86a2bc0a664e0e"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f6ab3ee6ea44273" /><Relationship Type="http://schemas.openxmlformats.org/officeDocument/2006/relationships/image" Target="/media/image2.bin" Id="R18dd7e4926c74ede" /><Relationship Type="http://schemas.openxmlformats.org/officeDocument/2006/relationships/image" Target="/media/image3.bin" Id="R9a088e75f40043ea" /><Relationship Type="http://schemas.openxmlformats.org/officeDocument/2006/relationships/image" Target="/media/image4.bin" Id="Rb7813d98c34f4b12" /><Relationship Type="http://schemas.openxmlformats.org/officeDocument/2006/relationships/image" Target="/media/image5.bin" Id="R8c86a2bc0a664e0e" /></Relationships>
</file>