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2d31c4e32b40c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新進職員教育訓練 林俊宏提醒強化公文寫作及數位能力</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林品瑜淡水校園報導】人力資源處8月26日在覺生國際會議廳舉辦「114學年度新進職員教育訓練」，共47位新進同仁參與。人資長張正興首先簡要說明本校數位轉型現況、永續主軸，校務發展願景「AI+SDGs=∞」與「ESG+AI=∞」，以及面對少子化挑戰，需要全體教職員攜手努力，期望藉由此次訓練，協助新進同仁快速熟悉校園勤務。
</w:t>
          <w:br/>
          <w:t>會中安排「性別平等教育宣導」，由秘書長兼性別平等教育委員會執行秘書馬雨沛宣導性騷擾防治三法、專業倫理與多元性別，提醒師生互動應保持適當距離，若遇相關事件可尋求單位協助；學生事務處諮商職涯暨學習發展輔導中心主任宋鴻燕介紹中心業務內容及諮商輔導資源；資訊處顧問徐翔龍講解OA、OD、iClass學習平台及PIMS個人資料管理系統的操作說明，提醒同仁個資保護人人有責，尊重當事人權益；品質保證稽核處稽核長林志娟則分享TQM整合架構、淡江五波段建設及聯合國永續發展目標。
</w:t>
          <w:br/>
          <w:t>總務處節能與空間組技佐王俊明以「AI+SDGs=∞」與「ESG+AI=∞ 」為核心，介紹EMS節能管理系統，及「TKU2050十二生效行動推動淨零校園藍圖」，說明智慧化空調能源系統，提升節能率減少效率損失，並對老舊設備汰舊換新；人力資源處管理企劃組組長李彩玲與職能福利組組長樂薏嵐則介紹處室成員執掌內容、同仁權利及義務遵守、考核差勤等資訊，李彩玲強調，職員是與學生接觸的第一線，提醒面對學生應保持溫暖有耐心的態度；資訊處網路組組長張維廷則針對網路智慧財產權及社群詐騙宣導，強調密碼是第一道防線也是最後一道防線，呼籲定期更新並提高難度。
</w:t>
          <w:br/>
          <w:t>綜合座談由行政副校長林俊宏主持，他首先歡迎大家加入淡江大家庭，學校注重同仁權益，在薪資福利方面持續進步，勉勵新進同仁加強公文寫作與數位能力，以因應數位轉型，並邀請新進職員分享心得與建議。土木系約聘行政人員李渟棻表示，本次教育訓練解決了她在系統操作上的疑惑，並建議學校增設相關課程以提升熟悉度；另仍有課務資料傳遞需使用紙本，期望未來流程能數位化。化材系助教楊承道分享，「此次活動讓我認識到性平新法條不只適用於學生，也適用於師生間的互動，提醒自己要多加留意。」</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5868b1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25c0a772-bc27-4057-88d7-8d32f43b1b34.jpg"/>
                      <pic:cNvPicPr/>
                    </pic:nvPicPr>
                    <pic:blipFill>
                      <a:blip xmlns:r="http://schemas.openxmlformats.org/officeDocument/2006/relationships" r:embed="R87331e57cc2b47cc"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d04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e6b1c015-9f11-4342-83e4-1b49de5b0321.jpg"/>
                      <pic:cNvPicPr/>
                    </pic:nvPicPr>
                    <pic:blipFill>
                      <a:blip xmlns:r="http://schemas.openxmlformats.org/officeDocument/2006/relationships" r:embed="Ra58565802c4340fd"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49f27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6966461e-de65-425c-a44e-43d088561019.jpg"/>
                      <pic:cNvPicPr/>
                    </pic:nvPicPr>
                    <pic:blipFill>
                      <a:blip xmlns:r="http://schemas.openxmlformats.org/officeDocument/2006/relationships" r:embed="R1053954bb1ec412b"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7331e57cc2b47cc" /><Relationship Type="http://schemas.openxmlformats.org/officeDocument/2006/relationships/image" Target="/media/image2.bin" Id="Ra58565802c4340fd" /><Relationship Type="http://schemas.openxmlformats.org/officeDocument/2006/relationships/image" Target="/media/image3.bin" Id="R1053954bb1ec412b" /></Relationships>
</file>