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f434e3825472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中華紗帽山畫會年展 呈現藝術創作多元風貌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林品瑜淡水校園報導】文錙藝術中心與中華紗帽山畫會，9月2日起攜手舉辦「2025中華紗帽山畫會27屆年度大展」，由中華紗帽山畫會理事長譚國智擔任策展人，展出48位藝術家繪畫作品，類型涵蓋西畫、水墨、書法及漆畫。9月5日下午2時舉辦開幕式，中華紗帽山畫會榮譽會長許坤成、榮譽理事長翁美娥、理事長譚國智等人到場致詞，逾20位嘉賓共襄盛舉。 
</w:t>
          <w:br/>
          <w:t>「紗帽山畫會」由許坤成1998年在陽明山華岡創立，2021年更名為「中華紗帽山畫會」。成立主旨為集合藝術精英，共同砥礪、精進畫藝，利用美術創作與展演活動推展藝術與社會美學，並藉由每年舉辦年度大展，相互支持、磨礪與成長。成員涵蓋台灣藝壇傑出畫家，美術校院教授主任等許多重要藝術界人士，致力於藝術創作與美術推廣。
</w:t>
          <w:br/>
          <w:t>譚國智感謝本校文錙藝術中心提供展覽場地與檔期，使展覽作品得以充分呈現，並讓觀眾達到高度的觀賞體驗，同時也感謝藝術家們的支持與努力。接著介紹新加入的會員，逐一說明其藝術背景，期望透過畫會的支持，協助新會員在藝術創作上持續發光發熱。本校駐校藝術家袁金塔直言此次展覽令他相當驚艷，仿佛見到西方藝術史的縮影。特別提及黃庭超的「那一堆」，以特殊媒材形塑磚塊十分引人注目；蘇雅純的「蔓生花塚」運用服飾與布料拼貼，有如皮影般呈現東西方文化的交融。
</w:t>
          <w:br/>
          <w:t>文錙藝術中心主任張炳煌致詞時簡單介紹文錙藝術中心、文錙音樂廳、海事博物館及書法研究室，並分享本校研發的「數位e筆」系統，能在數位媒介展現硬筆到毛筆的筆觸、筆鋒和粗細變化，媲美各種傳統書寫工具。除讚賞此次展覽作品外，他也強調，「藝術發展不僅要傳承傳統，更需將傳統帶入現代，才能將文化精神延續至下一代。」本次展期至9月23日，週一至週五上午9時至下午5時開放參觀，歡迎有興趣的教職員生前往觀展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9a334e0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a2a3a442-ede4-4edd-b1f0-64d9d531de5e.jpg"/>
                      <pic:cNvPicPr/>
                    </pic:nvPicPr>
                    <pic:blipFill>
                      <a:blip xmlns:r="http://schemas.openxmlformats.org/officeDocument/2006/relationships" r:embed="Rcee9d10e3ed84cc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7dd022f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7eeef131-2713-46b7-9fd7-a406d8651365.jpg"/>
                      <pic:cNvPicPr/>
                    </pic:nvPicPr>
                    <pic:blipFill>
                      <a:blip xmlns:r="http://schemas.openxmlformats.org/officeDocument/2006/relationships" r:embed="Rf2d067de70354df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28308f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cea9fdad-aa09-4ae0-8116-db6dbd36d575.jpg"/>
                      <pic:cNvPicPr/>
                    </pic:nvPicPr>
                    <pic:blipFill>
                      <a:blip xmlns:r="http://schemas.openxmlformats.org/officeDocument/2006/relationships" r:embed="R50ea3724e95c499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ee9d10e3ed84cc3" /><Relationship Type="http://schemas.openxmlformats.org/officeDocument/2006/relationships/image" Target="/media/image2.bin" Id="Rf2d067de70354df1" /><Relationship Type="http://schemas.openxmlformats.org/officeDocument/2006/relationships/image" Target="/media/image3.bin" Id="R50ea3724e95c4997" /></Relationships>
</file>