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e3e3d136049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【新任二級主管介紹】教育學院 教育與未來設計學系主任 黃儒傑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最高學歷：國立高雄師範大學教育學博士
</w:t>
          <w:br/>
          <w:t>重要經歷：淡江大學教育與未來設計學系教授
</w:t>
          <w:br/>
          <w:t>未來規劃及願景：
</w:t>
          <w:br/>
          <w:t>1.培養教育、未來與設計跨領域專業人才。
</w:t>
          <w:br/>
          <w:t>2.為首創「教育與未來設計」命名的學系，持續推動教育與未來設計之創新，深化學生理論與實作並重的實踐能力。
</w:t>
          <w:br/>
          <w:t>3.推動「未來化」教育精神與永續願景。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23fb64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1b2760c-bade-4dcf-97db-3821f13fdef3.jpg"/>
                      <pic:cNvPicPr/>
                    </pic:nvPicPr>
                    <pic:blipFill>
                      <a:blip xmlns:r="http://schemas.openxmlformats.org/officeDocument/2006/relationships" r:embed="R168946b830bd40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8946b830bd40c5" /></Relationships>
</file>