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abdf89098442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本校攜手經濟部臺北分局與產業園區共推低碳與智慧轉型 年度成果展即將登場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長期深耕產學合作，積極推動區域產業低碳轉型及智慧化升級，研究發展處9月1日接待經濟部產業園區管理局臺北分局、四大產業園區服務中心，以及3所友校代表，進行座談與校園參訪。與會來賓對於本校在低碳轉型、智慧製造、AI應用等領域的產學成果表達高度肯定，並對辦學理念與校園發展藍圖留下深刻印象。此活動亦為即將於10月15日登場的「114年度基北團隊產業輔導成果發表會」揭開序幕，展現本校推動產學共創的積極作為。
</w:t>
          <w:br/>
          <w:t>本次來訪貴賓包括經濟部北分局科長呂俊鴻、新北產業園區服務中心主任廖錦同、土城產業園區服務中心主任許雅美、大武崙（兼瑞芳）產業服務中心主任李建興、土城產業園區服務中心組長許倩婷等四大產業園區主，以及中華科技大學副校長傅彥凱、明志科技大學副教授林俊雄、國立臺北科技大學代表等人。
</w:t>
          <w:br/>
          <w:t>座談會上，研發長潘伯申致詞時表示，淡江大學積極推動產官學研合作，特別關注能源轉型、數位化與永續發展議題，並透過校內跨領域專業與技術平臺，協助中小企業克服挑戰。「低碳與永續發展已是全球趨勢，淡江將持續以科技與人才為本，強化對產業的實質支持與服務。」他進一步強調，研發處未來將持續扮演「創新平臺」角色，整合政府資源、產業需求與學術能量，打造具前瞻性與實效性的合作模式。他亦感謝北分局與產業園區長期支持，使得學校研究成果能更快速轉化為產業動能，共同推動區域發展與技術創新。
</w:t>
          <w:br/>
          <w:t>研究暨產學組組長廖書漢於會中介紹，即將於10月在守謙國際會議中心舉辦的產業輔導成果發表會，以「驅動前瞻創新 基北智慧前行」為主題，由四大產業園區依序發表輔導成果，並與合作學校共同安排內容。活動當日將邀請經濟部與北分局長官、園區及產學界代表出席致詞，除了頒獎典禮、成果展示攤位外，也安排參訪「AI創智學院實境場域」，讓與會者親身體驗智慧化應用的最新成果。廖書漢強調，「這場發表會不僅是年度成果的展現，更是推動產業持續升級與深化合作的重要契機。」
</w:t>
          <w:br/>
          <w:t>會後參訪過程，來賓對於本校在硬體設施的投入及校園規劃留下深刻印象；同時也對「以學生為中心、以社會需求為導向」的辦學理念表示肯定。許多代表指出，淡江大學不僅在研究能量上展現成果，更能兼顧教育使命與產業需求，真正發揮大學在地連結與國際接軌的雙重角色。
</w:t>
          <w:br/>
          <w:t>此次座談圓滿落幕，來賓對於本校在辦學理念與產學成果上的努力給予高度肯定，也期待未來持續深化合作，共同推動人才培育與技術創新。（文／研究發展處提供）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feca4c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5d45bba6-fef8-493e-9cb1-f419368a36aa.jpg"/>
                      <pic:cNvPicPr/>
                    </pic:nvPicPr>
                    <pic:blipFill>
                      <a:blip xmlns:r="http://schemas.openxmlformats.org/officeDocument/2006/relationships" r:embed="Rc4aca286c7fd475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02e24e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49e38373-4f77-4b82-81f2-cac6e3dfc8f8.jpg"/>
                      <pic:cNvPicPr/>
                    </pic:nvPicPr>
                    <pic:blipFill>
                      <a:blip xmlns:r="http://schemas.openxmlformats.org/officeDocument/2006/relationships" r:embed="Raa3a332266514cc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4aca286c7fd4753" /><Relationship Type="http://schemas.openxmlformats.org/officeDocument/2006/relationships/image" Target="/media/image2.bin" Id="Raa3a332266514cc7" /></Relationships>
</file>