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6b85e004a4de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暑期服務隊分享會凝聚正能量 學生展現團隊精神與服務價值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為鼓勵學生從服務中學習成長，課外活動輔導組10月1日晚上7時在SG319與SG321，舉辦113學年度暑假社會服務隊分享會「體驗幸福分享愛」，10支隊伍分享暑期服務歷程，透過經驗交流彼此激勵，逾80人參與，氣氛溫馨熱絡，展現本校推動服務學習與社會參與教育的成果。  
</w:t>
          <w:br/>
          <w:t>活動由播放各服務隊前導影片揭開序幕，並以抽籤方式決定發表順序，兩間教室同步進行成果分享。SG319由電腦硬體研習社、西洋劍社、經濟系「經探號」、攝影社、柬埔寨服務學習團發表；SG321則有極限舞蹈社、淡江扶青社、種子課輔社、機器人研究社、跆拳道社發表。各隊以簡報、影片與故事敘述等多元形式分享服務經驗，呈現過程中的挑戰與反思，內容涵蓋社區合作、資源整合與永續發展等面向，充分展現服務旅程的充實成果。  
</w:t>
          <w:br/>
          <w:t>為增進團隊間的了解與互動，課外組今年特別設置「服務隊成果海報展」，於SG316牆面展示各團隊的服務理念、心得收穫及營期照片，靜態展區吸引眾人駐足欣賞，成為活動亮點之一。會場同時安排茶點，讓服務隊員在交流過程中輕鬆互動，分享彼此的服務故事與學習心得。  
</w:t>
          <w:br/>
          <w:t>活動中還設計「分享小卡」環節，每位服務員將自己在服務中最珍貴的收穫寫在小卡上，並投入紙箱，再隨機抽取一張他人的小卡，象徵彼此交換祝福與啟發。緊接著播放由各隊隊長錄製的勉勵影片，畫面中滿載感動與笑聲，現場掌聲與歡呼不斷，氣氛達到高潮。活動最後，發下各服務員的「服務證書」，為分享會畫上圓滿句點。  
</w:t>
          <w:br/>
          <w:t>課外組組長鄭德成透過影片，感謝學生在暑期無私奉獻、以行動實踐關懷社會的精神，同時肯定他們願意投入各式服務場域，展現淡江人的熱情、責任感與團隊精神。他勉勵大家將服務中的溝通協作轉化為前進的動力，從付中出體會幸福。  
</w:t>
          <w:br/>
          <w:t>柬埔寨服務學習團團員、AI四劉君荻分享，海外服務讓她深刻深刻，「過去在種子課輔社已有服務經驗，但踏出熟悉的環境後，看見不同文化背景下的需求與笑容，更體會到服務的真正意義。」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00528"/>
              <wp:effectExtent l="0" t="0" r="0" b="0"/>
              <wp:docPr id="1" name="IMG_b9dde3d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3aa25e13-b5b8-4c1c-8fe4-f1006ade0ff8.jpg"/>
                      <pic:cNvPicPr/>
                    </pic:nvPicPr>
                    <pic:blipFill>
                      <a:blip xmlns:r="http://schemas.openxmlformats.org/officeDocument/2006/relationships" r:embed="R693b7fa98d59436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005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54096"/>
              <wp:effectExtent l="0" t="0" r="0" b="0"/>
              <wp:docPr id="1" name="IMG_be771eb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c699cbf8-3412-4c5c-b51f-cd66a57a6afb.jpg"/>
                      <pic:cNvPicPr/>
                    </pic:nvPicPr>
                    <pic:blipFill>
                      <a:blip xmlns:r="http://schemas.openxmlformats.org/officeDocument/2006/relationships" r:embed="R0bd851c8536845d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540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50336"/>
              <wp:effectExtent l="0" t="0" r="0" b="0"/>
              <wp:docPr id="1" name="IMG_95a6cc9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2b643958-a5db-497d-ad0f-afb072afedd3.jpg"/>
                      <pic:cNvPicPr/>
                    </pic:nvPicPr>
                    <pic:blipFill>
                      <a:blip xmlns:r="http://schemas.openxmlformats.org/officeDocument/2006/relationships" r:embed="Rdfe482b3c3fd4a4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503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93b7fa98d594365" /><Relationship Type="http://schemas.openxmlformats.org/officeDocument/2006/relationships/image" Target="/media/image2.bin" Id="R0bd851c8536845d2" /><Relationship Type="http://schemas.openxmlformats.org/officeDocument/2006/relationships/image" Target="/media/image3.bin" Id="Rdfe482b3c3fd4a49" /></Relationships>
</file>