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331a812f34b2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在尋母體記憶的浪上 原資中心帶你感受文化與永續之美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顏群倫淡水校園報導】原住民族學生資源中心10月13至16日，在黑天鵝展示廳舉辦「在尋母體記憶的浪上」藝術展，由策展人，獨樹依織工作室負責人林戎依，與藝術創作者梁瀚渝、謝美如、林光亮共同呈現。展覽結合工藝、影像、聲音與身體表現，以藝術探索「母體」作為文化源流的意象，帶領觀眾從作品中感受土地與海洋的記憶，展開一場文化與溯源的旅程。
</w:t>
          <w:br/>
          <w:t>開幕式於首日上午10時舉行，學術副校長許輝煌、行政副校長林俊宏、新北市原住民族行政局經建行政科就業服務據點督導曾沁潔，以及多位師生到場參與。許輝煌致詞時表示，這場展覽不僅是藝術的展現，更是一場尋根之旅，從考古、語言與遺傳學的觀點追溯南島語族的起源，普遍認為臺灣是南島文化的重要發源地。他期勉透過文化交流與藝術創作，讓更多人重新理解、尊重並珍視這片土地的歷史與精神。
</w:t>
          <w:br/>
          <w:t>開幕活動由歌手Cemelesai徹摩與創作者暨吉他手孑維廷，以精彩演出揭開序幕，梁瀚渝以舞蹈表演「我在祢的歌與我世代的噪裡尋路」，呈現「森林與土地是祖先的禮物」的意象，用身體詮釋從種子萌發到環境破壞的歷程，並與觀眾互動，喚起對跨世代共生與和解的反思。
</w:t>
          <w:br/>
          <w:t>林戎依說明，本次展覽分為「土地」與「海洋」兩大主題，涵蓋樹皮布工藝、裝置藝術與表演藝術三種形式，並講述她透過泰國、馬來西亞等地的跨國田野調查，將南島文化轉化為具實踐性的藝術創作。她指出，此展不僅回望原住民族的文化與歷史，更回應當代需求，呈現原民青年探尋南島文化的藝術實踐，並思考文化永續的未來可能。
</w:t>
          <w:br/>
          <w:t>資管一黃同學與洪同學表示，這是首次參加校園藝術展，讓他們對原民文化有了全新的理解；經濟四洪恩恩則對現場的互動表演印象深刻，不僅讓她反思海洋垃圾與環境議題，並開始思考如何透過個人行為減少對環境的傷害。
</w:t>
          <w:br/>
          <w:t>除靜態展出與開幕表演外，10月14日與15日還舉辦兩場工作坊，由林戎依親自帶領參與者製作樹皮布燈飾與手縫書。透過手作體驗，參與者得以親身感受原住民族的工藝精神與文化脈絡，進一步體會藝術、文化與永續之間的連結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88fc0a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67e6ac3f-ee76-46f4-a265-769e1fe411ef.jpg"/>
                      <pic:cNvPicPr/>
                    </pic:nvPicPr>
                    <pic:blipFill>
                      <a:blip xmlns:r="http://schemas.openxmlformats.org/officeDocument/2006/relationships" r:embed="R5fe7b99988e34a7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9bfc2e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53365c6c-94ac-4d0a-a92b-0eec48eb7f35.jpeg"/>
                      <pic:cNvPicPr/>
                    </pic:nvPicPr>
                    <pic:blipFill>
                      <a:blip xmlns:r="http://schemas.openxmlformats.org/officeDocument/2006/relationships" r:embed="R425702a6425c409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276efb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cdd982ff-84aa-46f4-a659-7b5002b48c66.jpg"/>
                      <pic:cNvPicPr/>
                    </pic:nvPicPr>
                    <pic:blipFill>
                      <a:blip xmlns:r="http://schemas.openxmlformats.org/officeDocument/2006/relationships" r:embed="Ra679df8f12534f9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4b6e2a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b0511951-e45e-4211-87d8-187f4a236ec6.jpg"/>
                      <pic:cNvPicPr/>
                    </pic:nvPicPr>
                    <pic:blipFill>
                      <a:blip xmlns:r="http://schemas.openxmlformats.org/officeDocument/2006/relationships" r:embed="R9ee3f5207b74481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fe7b99988e34a71" /><Relationship Type="http://schemas.openxmlformats.org/officeDocument/2006/relationships/image" Target="/media/image2.bin" Id="R425702a6425c409f" /><Relationship Type="http://schemas.openxmlformats.org/officeDocument/2006/relationships/image" Target="/media/image3.bin" Id="Ra679df8f12534f9b" /><Relationship Type="http://schemas.openxmlformats.org/officeDocument/2006/relationships/image" Target="/media/image4.bin" Id="R9ee3f5207b74481e" /></Relationships>
</file>