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d742b1ea1304f4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1226 期</w:t>
        </w:r>
      </w:r>
    </w:p>
    <w:p>
      <w:pPr>
        <w:jc w:val="center"/>
      </w:pPr>
      <w:r>
        <w:r>
          <w:rPr>
            <w:rFonts w:ascii="Segoe UI" w:hAnsi="Segoe UI" w:eastAsia="Segoe UI"/>
            <w:sz w:val="32"/>
            <w:color w:val="000000"/>
            <w:b/>
          </w:rPr>
          <w:t>生輔組攜手多機構宣導友善校園 打造安心學習環境</w:t>
        </w:r>
      </w:r>
    </w:p>
    <w:p>
      <w:pPr>
        <w:jc w:val="right"/>
      </w:pPr>
      <w:r>
        <w:r>
          <w:rPr>
            <w:rFonts w:ascii="Segoe UI" w:hAnsi="Segoe UI" w:eastAsia="Segoe UI"/>
            <w:sz w:val="28"/>
            <w:color w:val="888888"/>
            <w:b/>
          </w:rPr>
          <w:t>學生大代誌</w:t>
        </w:r>
      </w:r>
    </w:p>
    <w:p>
      <w:pPr>
        <w:jc w:val="left"/>
      </w:pPr>
      <w:r>
        <w:r>
          <w:rPr>
            <w:rFonts w:ascii="Segoe UI" w:hAnsi="Segoe UI" w:eastAsia="Segoe UI"/>
            <w:sz w:val="28"/>
            <w:color w:val="000000"/>
          </w:rPr>
          <w:t>【記者簡伯學淡水校園報導】生活輔導組10月14日上午10時，在文學館前行人徒步區舉辦友善校園宣導活動，以「停！看！聽！一起『調』出『和』諧的友善校園！」為主題，邀請新北市警察局淡水分局、婦幼警察隊、消防局、地政事務所、衛生局及均輝企業股份有限公司共同推廣。活動以多元互動與體驗設攤方式，讓參與者在輕鬆氛圍中認識校園安全與品德教育的重要性。
</w:t>
          <w:br/>
          <w:t>生輔組組長虢恕仁表示，此次活動結合多單位合作推廣，期望引導學生了解多元差異、反霸凌、性別平等、心理健康與交通安全等議題，並在日常生活中實踐尊重、互助與關懷，讓「友善」成為淡江校園文化的核心價值。
</w:t>
          <w:br/>
          <w:t>本次宣導聚焦校園安全與品德教育，內容涵蓋「校園霸凌防制」、「自殺防治」、「安全防護」、「校外賃居安全」及「防制藥物濫用」等，同時融入交通安全、人權法治、環境教育與生命教育等多元面向。透過各攤位宣導人員的口頭說明與現場互動，協助學生提升安全意識與自我保護能力，並深化尊重與同理的價值觀。其中校外賃居安全攤位以問答互動方式介紹租屋電費計算與合法安全的租屋條件，讓學生在遊戲中學習到實用生活知識；淡水警察分局攤位則展示毒品仿裝實例，如偽裝成糖果、香菸或咖啡包的毒品樣本，強化學生識毒、防毒觀念，拒絕毒品入侵校園。
</w:t>
          <w:br/>
          <w:t>公行二徐芷儀分享，她在校外賃居安全攤位中學到許多實用資訊，例如辨別輕隔間、頂樓加蓋等潛在風險，對未來租屋選擇更有判斷力。她也表示，本次活動內容豐富且貼近生活，讓人更有意識去關注自身與他人的安全。</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5fa86b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27595fae-85a3-4007-adbf-1ba1e682b7a6.JPG"/>
                      <pic:cNvPicPr/>
                    </pic:nvPicPr>
                    <pic:blipFill>
                      <a:blip xmlns:r="http://schemas.openxmlformats.org/officeDocument/2006/relationships" r:embed="Rf34d5e608592467c"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352800"/>
              <wp:effectExtent l="0" t="0" r="0" b="0"/>
              <wp:docPr id="1" name="IMG_53f5d4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30f2e7cb-f334-4f0f-9cbc-eae1b459b249.jpg"/>
                      <pic:cNvPicPr/>
                    </pic:nvPicPr>
                    <pic:blipFill>
                      <a:blip xmlns:r="http://schemas.openxmlformats.org/officeDocument/2006/relationships" r:embed="R17796e366165400e" cstate="print">
                        <a:extLst>
                          <a:ext uri="{28A0092B-C50C-407E-A947-70E740481C1C}"/>
                        </a:extLst>
                      </a:blip>
                      <a:stretch>
                        <a:fillRect/>
                      </a:stretch>
                    </pic:blipFill>
                    <pic:spPr>
                      <a:xfrm>
                        <a:off x="0" y="0"/>
                        <a:ext cx="4876800" cy="33528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f13081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c775d8db-023f-401a-8938-e5b5cb3df835.jpg"/>
                      <pic:cNvPicPr/>
                    </pic:nvPicPr>
                    <pic:blipFill>
                      <a:blip xmlns:r="http://schemas.openxmlformats.org/officeDocument/2006/relationships" r:embed="R4ffb6992234c4908"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9fd11a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6e103e01-a8db-4da7-b34a-6e40062596c3.jpg"/>
                      <pic:cNvPicPr/>
                    </pic:nvPicPr>
                    <pic:blipFill>
                      <a:blip xmlns:r="http://schemas.openxmlformats.org/officeDocument/2006/relationships" r:embed="R29a35eb7e1bf49eb"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f34d5e608592467c" /><Relationship Type="http://schemas.openxmlformats.org/officeDocument/2006/relationships/image" Target="/media/image2.bin" Id="R17796e366165400e" /><Relationship Type="http://schemas.openxmlformats.org/officeDocument/2006/relationships/image" Target="/media/image3.bin" Id="R4ffb6992234c4908" /><Relationship Type="http://schemas.openxmlformats.org/officeDocument/2006/relationships/image" Target="/media/image4.bin" Id="R29a35eb7e1bf49eb" /></Relationships>
</file>