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e21e918574bc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攜手中華電信I幫盲 協助近500人享智慧生活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【本報訊】由本校與中華電信聯合舉辦的「I幫盲 iPhone助盲課程暨二手iPhone捐贈」活動，10月22日上午9時在中華電信臺北營運處舉行，中華電信董事長，本校電機系校友簡志誠、總經理林榮賜、本校特殊教育資源中心執行秘書洪錫銘、電腦系統工程師張金順及中華電信志工等逾百人共襄盛舉。
</w:t>
          <w:br/>
          <w:t>　活動特別安排與會長官矇眼進場體驗視障經驗，簡志誠致詞時特別感謝本校的合作及中華電信同仁的付出，強調中華電信長期關懷弱勢族群，運用科技力賦能視障朋友，近30年攜手本校等單位創造友善平權環境，未來將持續以ESG為核心理念，藉由ICT與AI技術，搭配合作伙伴與中華電信同仁的熱情、專業志工精神，關心視障與每個角落需要的族群。
</w:t>
          <w:br/>
          <w:t>本校與中華電信長期合作，透過研發創新資通訊技術，解決視障朋友生活上的不便，近3年更推動二手iPhone的募集與捐贈活動，為視覺障礙者創造資訊近用的機會，結合本校特殊教育資源中心與中華電信志工的友善協助，教導大家相關的使用操作並獲得手機。該活動目前已在全臺及外島等地舉辦18場次，累積近500視障朋友受益。
</w:t>
          <w:br/>
          <w:t>　iPhone助盲課程由本校專業視障講師授課，並由中華電信同仁擔任志工，透過實用App教學與一對一操作輔導，協助視障學員學習如何運用智慧型手機，使用中華電信與本校共同為視障朋友研發的「語音隨身助理」與「幫忙看見」App語音輔助、物品與文字辨識，還能進行社群互動、利用GPT人工智慧，讓生活更加便利，還可以將學習用的二手iPhone帶回家，讓生活更加智能、輕鬆、便捷。
</w:t>
          <w:br/>
          <w:t>　活動中特別分享中華電信與本校歷年合作成果：
</w:t>
          <w:br/>
          <w:t>1、推動視障者新的就業模式：中華電信2009年創建「Eye社會創新客服中心」，成立以視障者為主的專業客服團隊，目前有超過20位人員專職從事「中華電信業務滿意度調查」與「臺北市1999市民當家熱線」等服務工作。累積多年經驗後，結合資通訊系統研發作業與專業電話客服機制，加上視障軟硬體研發與視障者輔導，發表「進用視障者擔任電話客服整體解決方案」。
</w:t>
          <w:br/>
          <w:t>2、I幫盲，視障專用App開發與維護：秉持「科技創新、以人為本」的精神，2013年首創專為視障者設計的「語音隨身助理App」，方便閱讀書籍、新聞雜誌與查詢股票；2016年成功研發「幫忙看見App」，可進行鈔票、文字、物品辨識。迄今登入達98萬9,100人次，點閱達411萬1,546次。
</w:t>
          <w:br/>
          <w:t>　3、開發建置臺灣首套「博物館視障深度導覽整合方案」：呼應政府近年積極推動文化平權，2019年發表首套「博物館視障深度導覽整合方案」，使用創新推出的視障無障礙App「語音隨身助理」，可在出發前閱讀博物館相關資訊，在現場藉由推播訊息瀏覽展品的詳細介紹，透過文字、影像辨識掌握周遭環境，加上設計符合視障者使用的QR Code、現場專業志工的專業解說與導覽，讓視障朋友「看見」博物館。迄今已完成國立海洋科技博物館、臺中科學博物館、高雄工藝博物館、國立故宮博物院等體驗活動，總受益者達225人次以上。
</w:t>
          <w:br/>
          <w:t>　4、「中華電信為 Eye 點亮希望」二手 iPhone 捐贈計畫：2023年啟動二手 iPhone 的募集與捐贈，同時由經特別培訓，理解視障朋友需求的中華電信的企業志工一對一教學，協助視障朋友輕鬆學習在iPhone上使用相關APP操作手機，課程結束後並可獲贈二手iPhone，落實將科技應用到日常，讓視障朋友也能接軌數位時代，享受智慧生活。迄今已舉辦18場次，遍及澎湖、馬祖，總受益人數近500人。
</w:t>
          <w:br/>
          <w:t>　本校特教中心電腦系統工程師，本身也是視障朋友的張金順表示：「iPhone智慧型手機，對於視障者獲得新知、與外界交流，甚至透過AI的視覺協助，提升生活、學習、工作品質。今天，非常高興與榮幸，能把最新的軟硬體技術與專業的教學團隊，結合中華電信專業企業志工與教育部『視障電腦教育訓練計畫』，讓更多視障朋友能夠享受最新科技。期盼政府與民間企業能持續關心視障就業與資訊平權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b0d8af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9b891ff1-470f-4cde-a269-e0f2225f430f.jpg"/>
                      <pic:cNvPicPr/>
                    </pic:nvPicPr>
                    <pic:blipFill>
                      <a:blip xmlns:r="http://schemas.openxmlformats.org/officeDocument/2006/relationships" r:embed="R5414e98af17e40e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2eda45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a775b08f-5b4e-4536-9000-e0ec43be03c7.jpg"/>
                      <pic:cNvPicPr/>
                    </pic:nvPicPr>
                    <pic:blipFill>
                      <a:blip xmlns:r="http://schemas.openxmlformats.org/officeDocument/2006/relationships" r:embed="R9fc8a5c4dd4846a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414e98af17e40e7" /><Relationship Type="http://schemas.openxmlformats.org/officeDocument/2006/relationships/image" Target="/media/image2.bin" Id="R9fc8a5c4dd4846ab" /></Relationships>
</file>