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ffa8f01f2481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三全教育20週年 校友雲端重聚 共憶好山好水好時光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、記者陳雅君淡水校園報導】本校自2005年起，在創辦人張建邦的故鄉宜蘭，建置英式學院特色的校園，推動「三全教育」（全英語教學、全大三出國、全住宿學園）以來，至今已邁入20週年。為紀念這項具有深遠影響力的教育理念與實踐成果，三全教育中心特別規劃「三全教育線上20週年回顧展」，並將於11月8日校慶當天舉辦「三全校友回娘家」活動，國際學院院長兼三全教育中心執行秘書、全人發展課程小組召集人包正豪歡迎校友回到淡水校園，一同回顧三全教育在蘭陽的發展，及在淡水的延續與展望。
</w:t>
          <w:br/>
          <w:t>　蘭陽校園全球發展學院4系自2022年遷回淡水校園，學生整併於資訊工程學系、英文學系、國際觀光管理學系、全球政治經濟學系等全英班，成立三全教育中心統籌三全事務，賡續締造本校全國首創特色。校長葛煥昭在「三全教育線上20週年回顧展」紀念影片中，稱讚三全教育多年來獲各評鑑委員高度肯定，認為學校不惜成本發展三全，頗具特色，因此決定持續於淡水校園著根。他進一步提到，今年續有企業管理學系全英班的加入，規模擴大為5系，橫跨了4個學院，將三全教育的優質學院制度在淡水校園延續。
</w:t>
          <w:br/>
          <w:t>　三全中心規劃的多項校慶活動中，最受矚目的是「三全教育線上20週年回顧展」紀念影片。實地前往蘭陽校園拍攝，以10分鐘影像重現當年開創階段的高桌餐會等歷史場景，透過幻燈片、訪談與珍貴照片交錯剪輯，帶領觀眾回顧自2005年蘭陽校園開創以來的發展歷程與教育成果。片中訪問多位推動三全教育的重要人物，包括董事長張家宜（時任校長）、校長葛煥昭（時任教務長、學術副校長）、前秘書長劉艾華（時任全球發展學院院長），以及包正豪（時任政經系主任）。張董事長肯定三全教育是具前瞻性的教育模式，「全世界都在探討高等教育之中，生活教育、軟實力其實比專業知識更重要」，她期許「三全教育在二十年起步之後能發揚光大，有更多系所、學生能共同參與。」此外，包正豪為校友們解密盛傳20年的「都會傳說」，導覽主任寢室套房內裝，令人莞爾。影片中從學生寢室角度望去，教師研究室一覽無遺，「11點看到老師的研究室燈亮著，突然想問老師問題，你咚咚咚衝過去就好啦！」證實師生全住宿學園在蘭陽完全落實，老師、學生和行政人員關係密切的程度。
</w:t>
          <w:br/>
          <w:t>「三全教育20週年」網頁專區（https://reurl.cc/Mzg20W ）上製作雲端電子相冊及留言牆，已陸續吸引校友上線回應。搶先在線上留言的吳芳諭（106級），畢業於全球政治經濟學系，現為珠寶鑑定師與線上英語家教，她肯定三全教育的多元發展與創新辦學模式拓展了她的學習視野，也鼓勵在校學弟妹善用資源、積極參與各項活動；資訊軟體學系94級校友馮必豪則告訴大家，身為淡江蘭陽校友深感驕傲，「雖畢業多年仍時常想起大學時光，感謝師長栽培與同學陪伴」。這些真摯的留言，讓「相聚在雲端」不僅成為回憶的匯聚，更體現了三全教育的精神延續與人文溫度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365eda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507ec0b3-6f3d-4490-be21-a5d5c629e565.jpg"/>
                      <pic:cNvPicPr/>
                    </pic:nvPicPr>
                    <pic:blipFill>
                      <a:blip xmlns:r="http://schemas.openxmlformats.org/officeDocument/2006/relationships" r:embed="R50da7035997d4d2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12720"/>
              <wp:effectExtent l="0" t="0" r="0" b="0"/>
              <wp:docPr id="1" name="IMG_f672c8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7227d4f3-4db0-479f-b8a2-3088aa5c9988.jpg"/>
                      <pic:cNvPicPr/>
                    </pic:nvPicPr>
                    <pic:blipFill>
                      <a:blip xmlns:r="http://schemas.openxmlformats.org/officeDocument/2006/relationships" r:embed="R92a4437ab7bd4ca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12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0da7035997d4d23" /><Relationship Type="http://schemas.openxmlformats.org/officeDocument/2006/relationships/image" Target="/media/image2.bin" Id="R92a4437ab7bd4ca0" /></Relationships>
</file>