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1311eb1ed4d2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慶祝創校75週年  33萬淡江人同賀生日快樂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為歡慶創校75週年，本校將在11月8日上午9時，在紹謨紀念體育館7樓舉辦校慶慶祝大會，將頒發第39屆「淡江菁英金鷹獎」、捐款感謝獎。校長葛煥昭、董事長張家宜、美國賓州印第安那大學副校長Lara Luetkehans、淡江大學世界校友會聯合會總會長陳進財致詞，並與來自36個全球姐妹校校長、副校長、遠傳電信總經理井琪等貴賓、校友及教職員工生共同祝賀學校生日快樂。大會實況轉播及相關資訊詳見校網頁「75週年校慶」專區。 
</w:t>
          <w:br/>
          <w:t>典禮前特別安排體育事務處教師群帶領學生、淡水在地樂齡夥伴與教職員工眷屬，表演活力滿滿的暖場舞蹈。為展現淡江大學在國際合作與前瞻科研成果，特別安排由電機工程學系主任劉寅春、助理教授劉智誠團隊與日本早稻田大學合作研發的AI智能機器人登場迎賓，展示在AI領域的研發實力。
</w:t>
          <w:br/>
          <w:t>會中將頒發金鷹獎，表揚對國家、社會、人群及母校具卓越貢獻的校友。獲獎者分別為達多科技股份有限公司總經理，企業管理學系校友張瑞峰、辛耘企業股份有限公司副董事長，物理學系校友許明棋、臺中市政府建設局局長，土木工程學系校友陳大田、馬來西亞留台校友會聯合總會會長，會計學系校友彭慶和、中華紙漿股份有限公司董事長，化學學系校友黃鯤雄、台塑生醫科技股份有限公司總經理，化學工程學系校友劉慧啟。隨後頒發捐款感謝獎，感謝各界長期支持學校發展。
</w:t>
          <w:br/>
          <w:t>本校近年以「AI+SDGs=∞」及「ESG+AI=∞」為校務發展計畫，活動中特別安排「智慧永續、空靈書法、舞動淡江、歡慶75」，除播放「全雲端智慧校園3.0：AI數據中台」影片，並邀請陳氏太極拳社、資訊工程學系與文錙藝術中心共同呈現「空靈書法 太極揮毫」表演，為校慶獻上祝福。此外，由超過40名教職員工生歷時多月準備的「75週年校慶原民會舞」影片，包含逾300名學生的校慶排字，皆以行動展現淡江人的團結精神及對學校的熱愛。
</w:t>
          <w:br/>
          <w:t>校慶當天還有多項系列活動接力登場，包括驚聲國際會議廳的世界大學校長論壇、本校與美國麻州大學羅爾分校及澳洲昆士蘭大學雙聯學制簽約儀式、黑天鵝展示廳的校慶蘭花展、紹謨紀念體育館4樓的趣味競賽、運動場的田徑賽、書卷廣場的永續市集與草地音樂會、守謙國際會議中心的永續教育特展、「淡江菁英」金鷹獎迎新活動及校友返校餐會，以及各系所舉辦校友聯誼等活動，邀請大家一起同樂。由於當日校友及來賓眾多，歡迎多多利用大眾運輸系統，可從淡水捷運站搭乘紅28公車或紅27公車到校，讓行程順暢又永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029968"/>
              <wp:effectExtent l="0" t="0" r="0" b="0"/>
              <wp:docPr id="1" name="IMG_379f95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09e92884-1e56-40d7-9f06-64db8349d56e.jpg"/>
                      <pic:cNvPicPr/>
                    </pic:nvPicPr>
                    <pic:blipFill>
                      <a:blip xmlns:r="http://schemas.openxmlformats.org/officeDocument/2006/relationships" r:embed="R53fc55db44b54c6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0299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3fc55db44b54c69" /></Relationships>
</file>