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084747a23475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【一流讀書人導讀】《築夢未來 (Change Makers)》張建邦博士的淡江永續大計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一流讀書人導讀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書名：《築夢未來 (Change Makers)》
</w:t>
          <w:br/>
          <w:t>出版者：淡江大學未來化委員會
</w:t>
          <w:br/>
          <w:t>出版社：久裕印刷事業股份有限公司
</w:t>
          <w:br/>
          <w:t>
</w:t>
          <w:br/>
          <w:t>導讀／陳國華（淡江大學教育學院院長）
</w:t>
          <w:br/>
          <w:t>
</w:t>
          <w:br/>
          <w:t>「對未來真正有用的想法，乍聽之下都是荒謬的。(Any useful idea about the future should appear to be ridiculous.)」——未來學者 Jim Dator。
</w:t>
          <w:br/>
          <w:t>這句充滿哲學思辨的論述，將想像力定位為一種「物種智能」—我們當代人類之所以能夠勝出的原因，正是這種虛構想像的能力，讓我們能夠進行集合、合作、前瞻，並對自我進行反思，從而在整個全球共同面臨的新挑戰中，找到創新的合作出路。
</w:t>
          <w:br/>
          <w:t>五十年前的臺灣，當所有學校都一筆一劃人工抄寫著成績單發給學生，學生捧著鈔票來註冊，淡江就已經用電腦印成績單、選課單，用電腦註冊。後來還率先接辦大專聯考的電腦閱卷作業，創下連續十年沒有失誤的紀錄。
</w:t>
          <w:br/>
          <w:t>1960年代，淡江就開辦了全臺灣第一所電子計算機科學學系，1982年全面實行大一必修電腦概論、中英文書處理課程，不管什麼科系都要學電腦。在那個時候，不少校友當時覺得創辦人可能走太快了，但誰料到之後的文明，是一個連點餐都需要用APP的時代？
</w:t>
          <w:br/>
          <w:t>在聯合國教科文組織與歐盟都大力推展未來素養教育的現在，淡江在創辦人推動之下開創未來學已經65年。由淡江大學未來化委員會出版的75週年紀念專書《築夢未來 (Change Makers)》，可以讓AI世代的師生，回頭看看IBM大電腦時代的創辦人，對未來的荒謬想像力。
</w:t>
          <w:br/>
          <w:t>未來學不僅僅是前瞻新興趨勢與未來情境，其核心在於「共同創造理想的未來」。本書前五章回應了自1975年《明日世界》創刊以來，淡江深耕未來學五十年的知識軌跡，創辦人張建邦博士的著作和論述在書中得以重現，讓我們回到過去參與他的世界。 
</w:t>
          <w:br/>
          <w:t>而當全球面臨AI浪潮與氣候變遷的雙重挑戰時，創辦人的未來學思想也與當代議題完美結合。這就是董事長張家宜認為，「永續就等同於我們淡江的未來化」的原因。《築夢未來》的第6篇章，透過未來學國際期刊對董事長的專訪，將這份五十年的知識積累銜接到現在的時空，成為推動轉型行動的重要指引。永續淡江不僅是口號，更是結合了「全品管（PDCA）」理念與 ESG 精神的實踐。通過品質保證的循環改善，確保在應對新挑戰時，不僅能保證品質，更具備創新的合作能力，實現高等教育可持續性的未來。
</w:t>
          <w:br/>
          <w:t>未來的荒謬來自我們不可缺的想像力，未來化委員會發行的《未來秘笈》中，首列未來素養的最重要能力，就是想像力。以想像力為半徑，半徑愈大，你所畫出可持續發展的未來的版圖就愈大。鼓勵每一位淡江人，都能成為 Change Makers （築夢者）。勇敢作夢吧！即使現在看來都是荒謬的。（文／賴映秀整理）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52672" cy="4876800"/>
              <wp:effectExtent l="0" t="0" r="0" b="0"/>
              <wp:docPr id="1" name="IMG_00e95b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29bb896-7ab9-448e-89cf-a410d2a9a0e6.jpg"/>
                      <pic:cNvPicPr/>
                    </pic:nvPicPr>
                    <pic:blipFill>
                      <a:blip xmlns:r="http://schemas.openxmlformats.org/officeDocument/2006/relationships" r:embed="R57059788d90540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267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7059788d9054007" /></Relationships>
</file>