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dc34a1b6741f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【第39屆金鷹獎特刊】許明棋 以誠信與熱情寫下科技人生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第39屆金鷹獎特刊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現職：辛耘企業股份有限公司副董事長 
</w:t>
          <w:br/>
          <w:t>給學弟妹的話：機會只留給準備好的人 
</w:t>
          <w:br/>
          <w:t>
</w:t>
          <w:br/>
          <w:t>【記者陳楷威專訪】「獲得金鷹獎，對我來說是極大的榮耀。但我更覺得，我只是代表了許多非常優秀的淡江校友來領取這個獎項。」本屆金鷹獎得主、物理系校友許明棋，一開口便展現他一貫的謙遜與真誠。現任辛耘企業副董事長，同時也是肌活麗學創研所及鋒魁科技董事的他，始終堅信成功並非個人之功，「所有成就都不可能靠單一人完成，我只是剛好很幸運地搭上了一個順風車。」 
</w:t>
          <w:br/>
          <w:t>許明棋自本校物理系畢業後，便進入當時僅有20多名員工的辛耘企業。這是他的第一份工作，也成為他奉獻超過30年的事業舞臺。一路走來，他陪伴公司從小型代理商成為擁有上千名員工、跨足研發製造的上市公司，並躍升為臺灣主要晶圓再生服務供應商之一。他笑著說，「一路走來始終如一，不知道是好是壞，但在這段『從無到有』的過程中，我學到建立制度、與公司一同成長的寶貴經驗。」 
</w:t>
          <w:br/>
          <w:t>辛耘企業的關鍵轉折，始於2003年的品牌轉型。許明棋指出，當公司以代理商身分累積了足夠經驗後，就會希望能做出自己的產品與價值。「如果空有這些經驗卻沒有自有品牌，那是很可惜的。」於是，公司毅然投入半導體製程設備的研發製造，3年後更跨足資本支出高昂的「晶圓再生」（Wafer Reclaim）領域。 
</w:t>
          <w:br/>
          <w:t>2007年新廠風光啟用，未料隔年即遭逢全球金融風暴，市場急凍、對正在「燒錢」轉型的辛耘而言是雙重打擊。許明棋回憶，那段時間真的很慘，報紙一打開，每天都是壞消息。公司連續3年平均每年虧損兩億元，那時真的是天人交戰。他坦言，「假如我當初選擇了放棄，那今天當然什麼都沒有了。」 
</w:t>
          <w:br/>
          <w:t>面對巨額虧損，許明棋選擇堅定信念。「最困難的時候，我們沒有裁員，也沒有讓員工放無薪假，只有高階主管主動減薪，共體時艱。你必須保護同仁，這是他們的基本生存權利。」這份在危機中仍堅守的「誠信」，最終轉化為強大的向心力，也奠定公司後續穩健成長的根基，「同仁願意繼續跟我們走下去，因為我們從未放棄他們。」支撐公司挺過低潮的，正是這份對未來的遠見與信念——「我們當時堅信，金融風暴終將過去，半導體產業一定會再起來。」 
</w:t>
          <w:br/>
          <w:t>談及母校，許明棋滿懷感謝。「淡江帶給我最棒的，就是開放的學風與自由的思考。」在淡江求學的時光既充實又快樂，也讓他養成「閱讀的習慣」，不僅限於課本知識，而是廣泛涉獵，持續對世界保持好奇與學習的態度。除了勉勵學弟妹在校期間勇於跨域學習，更要及早建立自己的「三觀」（世界觀、人生觀、價值觀）。更語重心長地提醒，「很多人在大學只是過日子，沒有想法，但你要開始想，你要成為什麼樣的人。」 
</w:t>
          <w:br/>
          <w:t>至於企業最重視的人才特質，許明棋給出明確答案：「唯有誠信務實（Integrity），人才願意與你合作，夥伴才會相信你，這是最基本、也是最關鍵的態度。」企業真正喜歡的，是會學習的人。學校所學只是基礎，更多專業需要在踏入社會後重新學習、持續鑽研。對於未來，他充滿樂觀，特別看好AI帶來的產業發展。同時認為，只要保持熱情與學習心態，機會自然會出現。 
</w:t>
          <w:br/>
          <w:t>從當年的物理系畢業生，到帶領企業挺過巨浪的科技領導者，許明棋始終抱持著樂觀與熱情，「人生的極致就是熱愛人生，你要想辦法讓自己很熱情地活在這個世界上。」未來期盼能與學校展開更多產學合作，一同為年輕學子開拓實務與創新的學習平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07664"/>
              <wp:effectExtent l="0" t="0" r="0" b="0"/>
              <wp:docPr id="1" name="IMG_90fb2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0a51413-ef48-4442-8a8d-162e13fb9080.jpg"/>
                      <pic:cNvPicPr/>
                    </pic:nvPicPr>
                    <pic:blipFill>
                      <a:blip xmlns:r="http://schemas.openxmlformats.org/officeDocument/2006/relationships" r:embed="R9617ad5894f0447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07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617ad5894f0447f" /></Relationships>
</file>