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b25fa99b2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元智校長領軍上週專程來訪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以資訊科技聞名的私立元智大學，上週二（五日）由該校校長詹世弘帶領副校長林勝雄、教、學、總、人事、會計、圖書館等單位主管共十九人來訪。元智此行是專程來本校了解校務行政自動化系統、校務發展資源分配制度、建教及國際合作等項目。在近三小時的拜訪行程中，元智對本校三化政策的實施，表示有相當多可學習的地方。另外，兩校都表示，私校經費有限，如何節流與爭取補助很重要。
</w:t>
          <w:br/>
          <w:t>
</w:t>
          <w:br/>
          <w:t>　校長張紘炬提出電子書籍的「校際合作」，以及紙本書籍的「館際合作」。校長張紘炬在座談會中指出，本校一年的圖書經費是八千萬元，其中大部份花在電子期刊上面；其實幾所私立學校可以統整資源，彼此減輕圖書館經費的負擔。
</w:t>
          <w:br/>
          <w:t>
</w:t>
          <w:br/>
          <w:t>　日前本校與元智大學交流後，得知該校也有很多值得本校借鏡之處，如該校的教務、行政系統，目前已是多所學校取經的對象；該校也成立「校園資訊技術中心」，以提供各校諮詢。而此行，該校校長詹世弘表示，元智大學在日前兩校交流之後，已採用本校研發的會計制度編列預算。
</w:t>
          <w:br/>
          <w:t>
</w:t>
          <w:br/>
          <w:t>　詹世弘對本校「交換學生」的制度感到興趣。看完校簡介錄影帶之後，該校主管想進一步了解本校「未來化」的相關決策。校長張紘炬表示，第一，未來學是本校核心學門，亦有專才師資；第二，決策方面重視第二曲線，在行政會議、教學國際研討會等，並加強鼓勵老師參加研討會、發表論文。
</w:t>
          <w:br/>
          <w:t>
</w:t>
          <w:br/>
          <w:t>　該校副校長林勝雄從學術副校長馮朝剛口中得知，本校有「重點系所」的政策，以及老師的獎勵辦法；他聽了很羨慕，認為這是值得學習的。資訊中心主任黃明達則帶領該校的資訊長陳傳生參觀電腦教室；陳傳生覺得，本校電腦教室的管理方法值得借鏡，而本校投資擴充電腦網路頻寬，他認為就私校來講，經費是相當高的。
</w:t>
          <w:br/>
          <w:t>
</w:t>
          <w:br/>
          <w:t>　跟公立學校比起來，「開源節流」對私立學校更為重要。本校的經費花在哪兒呢？張紘炬說：「自從總圖啟用之後，我們學校的電費一個月就多出二百萬元，而七百多位專任教師，每人研究室的空調都是全天開著的……」校長說，像電費最主要是花在電燈和空調上面。</w:t>
          <w:br/>
        </w:r>
      </w:r>
    </w:p>
  </w:body>
</w:document>
</file>