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05b9bbe444d2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校友擔綱 水環智慧永續發展論壇緊扣全球核心議題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【記者徐芷儀淡水校園報導】為慶祝創校75週年，水資源及環境工程學系與系友會，11月8日在工學大樓E787舉辦「智慧永續發展論壇」，頒發114學年度上學期獎學金，師生與校友返校共襄盛舉。
</w:t>
          <w:br/>
          <w:t>工學院院長李宗翰開場致詞表示，近年來，氣候變遷導致極端氣候事件頻繁發生，水資源管理面臨前所未有的挑戰，如何以智慧化科技強化系統韌性、以AI助力精準治理、以循環思維推動資源再生，都是未來工程教育與研究的關鍵方向。水環系多年來在這些領域的努力，無論在學術研究、產官合作或人才培育上，都有亮眼成果，堪為本院與全校的典範。
</w:t>
          <w:br/>
          <w:t>　水環系系主任彭晴玉表示，舉辦論壇並邀請系友共同研討水資源管理大計，已是多年來水環系的校慶重點。今年的主題「智慧永續發展」緊扣當前全球關注的核心議題，三大主軸「智慧永續水資源韌性管理」、「廢污水回收與AI應用」以及「永續資源循環政策與展望」，正好展現從工程技術到政策實踐的完整面向，體現水環系在智慧科技與環境永續交匯下的前瞻思維。
</w:t>
          <w:br/>
          <w:t>　論壇邀請水利署諮詢委員，系友會理事長李鐵民、水利署前副署長鍾朝恭、台北自來水處前處長吳陽龍擔任首場引言人、與談人。其他兩場也幾乎由校友包辦，張芳淑、陳一銘、王耀晟、王彬墀、周錦東都回校進行深度交流。
</w:t>
          <w:br/>
          <w:t>　當天另頒發6項獎助學金，鼓勵優秀及清寒學生持續向學。彭晴玉感謝企業與系友們慷慨捐助，以及系友會長期對母系的支持，勉勵學弟妹以專業與責任心回饋社會，傳承淡江人的堅毅精神。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a7c56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905d14c3-98a1-4699-82b9-4aed65aa5260.JPG"/>
                      <pic:cNvPicPr/>
                    </pic:nvPicPr>
                    <pic:blipFill>
                      <a:blip xmlns:r="http://schemas.openxmlformats.org/officeDocument/2006/relationships" r:embed="Rb3f61836537c410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3000e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d99c0e5-54b9-4bb6-8846-6cb68bf9f260.JPG"/>
                      <pic:cNvPicPr/>
                    </pic:nvPicPr>
                    <pic:blipFill>
                      <a:blip xmlns:r="http://schemas.openxmlformats.org/officeDocument/2006/relationships" r:embed="Ra0bd7a13bc5b470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13551d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1bbf691-84f2-4375-ad3e-e61c3d5d5bdd.JPG"/>
                      <pic:cNvPicPr/>
                    </pic:nvPicPr>
                    <pic:blipFill>
                      <a:blip xmlns:r="http://schemas.openxmlformats.org/officeDocument/2006/relationships" r:embed="Raf6d5d5af66f47d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3f61836537c410e" /><Relationship Type="http://schemas.openxmlformats.org/officeDocument/2006/relationships/image" Target="/media/image2.bin" Id="Ra0bd7a13bc5b4704" /><Relationship Type="http://schemas.openxmlformats.org/officeDocument/2006/relationships/image" Target="/media/image3.bin" Id="Raf6d5d5af66f47d1" /></Relationships>
</file>