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9700086d664493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2025土木科技展匯集國內工程大廠 促產官學國際合作交流</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本校工學院BIM中心主辦第2屆「土木科技展暨國際研討會」，11月20日在工學大樓一連舉行兩天。除持續關注土木科技與永續發展，更首次將多元、平等與包容（DEI）、工程法律及技術鑑定納入研討議題，體現土木工程領域與時俱進的跨域精神。科技展參展的廠商包括國內大廠：台灣世曦、中鼎集團、泰興工程、工信工程、根基營造、三維工程、璽樂科技、宇沛永續、亞東預拌混擬土等公司，歡迎各界參訪。
</w:t>
          <w:br/>
          <w:t>兩天的論壇美、英、日、印大師雲集，提供產官學國際合作交流機會。科技展特別強化職業安全面向，邀請新北市政府、勞動部職業安全衛生署以及勞動及職業安全衛生研究所擔任指導單位，期望結合學術研究與資訊科技，使智慧安全管理應用更具實務性與前瞻性。20日上午行政院公共工程委員會主任秘書羅天健、交通公路局副局長林聰利與本校學術副校長許輝煌一同為第１場產業論壇揭開序幕，並到科技展參訪。此外，花蓮中央救災中心前進指揮所總協調官／行政院政務委員季連成、新北市副市長朱惕之、交通部公路局副局長林聰利、勞動部職業安全衛生署署長林毓堂、勞動及職業安全衛生研究所所長王厚誠、台北市政府工務局局長黃一平、新北市政府工務局主秘李仲昀、全國律師聯合會公共工程委員會律師林俊宏亦預計於21日參訪。
</w:t>
          <w:br/>
          <w:t>泰興工程特別利用機會到淡江求才，現場辦理園說明會，跨科系領域招收土木、電機、機械、化工、工管、商管、環工等科系，鼓勵即將畢業學生，加入土木科技的行列。</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1cd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29304ea-fb35-457f-b3ad-d32688f2628e.jpg"/>
                      <pic:cNvPicPr/>
                    </pic:nvPicPr>
                    <pic:blipFill>
                      <a:blip xmlns:r="http://schemas.openxmlformats.org/officeDocument/2006/relationships" r:embed="R1348db942a60407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83eb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2fc41bd-6bf1-4e9d-b09b-f1daea80aa57.jpg"/>
                      <pic:cNvPicPr/>
                    </pic:nvPicPr>
                    <pic:blipFill>
                      <a:blip xmlns:r="http://schemas.openxmlformats.org/officeDocument/2006/relationships" r:embed="R46d0b15c416c432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b901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463935b-83c0-4f59-ade1-db3def7817c8.jpg"/>
                      <pic:cNvPicPr/>
                    </pic:nvPicPr>
                    <pic:blipFill>
                      <a:blip xmlns:r="http://schemas.openxmlformats.org/officeDocument/2006/relationships" r:embed="Rabfa28bbae9d45b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348db942a604079" /><Relationship Type="http://schemas.openxmlformats.org/officeDocument/2006/relationships/image" Target="/media/image2.bin" Id="R46d0b15c416c4322" /><Relationship Type="http://schemas.openxmlformats.org/officeDocument/2006/relationships/image" Target="/media/image3.bin" Id="Rabfa28bbae9d45ba" /></Relationships>
</file>