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98d85d431840dd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1232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評量尺規高中諮詢工作坊 優化適切性促進校際合作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林品瑜淡水校園報導】招生策略中心11月25至27日，在守謙國際會議中心HC106及107舉辦招生專業化發展計畫「審查評量尺規高中諮詢工作坊」，邀請永春高中、中正高中、板橋高中、楊梅高中等11所高中端教師，與本校招生專業化推動種子人員面對面交流，期望針對各學系審查評量尺規獲得務實回饋建議，並了解108課綱的課程推動情形，進而優化審查評量尺規的適切性，促進大學端與高中端的交流。
</w:t>
          <w:br/>
          <w:t>工作坊採分組討論形式，由高中端教師分別輪流至各組，就團隊合作、問題分析與解決能力、自主學習、英語能力、多元表現等各學院的評量尺規提出建議。討論內容涵蓋「學生選擇科系的動機」、「興趣與修課的需求影響」、「評量尺規適切性檢視」、「自主學習成果的觀察與困難」、「AI工具及專業知識的平衡」、「高中與大學合作模式」等，高中端教師也以「高中生的想法」、「各高中在制度與做法上的差異」、「學校對學生的客製化輔導」等多元議題進行分享。
</w:t>
          <w:br/>
          <w:t>楊梅高中輔導室主任金瑛表示，此次交流讓他對淡江有更全面且深入的認識，例如公共行政學系將在115學年度起更名為公共行政暨法律學系、蘭陽校區系所已遷回淡水校區，以及本校商管學院的龐大規模等。雖然在尺規上能提供的建議較為有限，但他認為此形式的座談會有效地促進高中與大學端間的交流與溝通，進一步深化雙方的理解。
</w:t>
          <w:br/>
          <w:t>水環系系主任彭晴玉分享，她因此更認識高中端所面臨的問題與其運作方式，包括自然科學領域探究屬於必修，而自主學習則屬於無學分課程，對學生書審資料呈現方式會造成不同影響。未來她將與該日參與之高中輔導教師持續聯繫，針對系上招生規劃及書審資料準備指引再進行調整。
</w:t>
          <w:br/>
          <w:t>會計系系主任張瑀珊表示，此次討論主要著重於理解高中端的運作，以規劃未來合作方式，她也期待能入班教學與學生互動，提高學生對本校與系所的認識，同時達到招生宣傳的效果；企管系系主任楊志德則認為多位高中師長皆提供了寶貴建議，讓他更清楚高中端在兼顧教學品質與學生差異所面臨的挑戰，也為未來審查尺規修訂提供改進方向。期望能持續與各高中保持對話，共同協助學生更順利銜接學習並打造更友善的升學環境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ddd3008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dac55389-6789-46de-ad92-194edfca4873.jpeg"/>
                      <pic:cNvPicPr/>
                    </pic:nvPicPr>
                    <pic:blipFill>
                      <a:blip xmlns:r="http://schemas.openxmlformats.org/officeDocument/2006/relationships" r:embed="Ra5c57f45ad4941e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a5c57f45ad4941e9" /></Relationships>
</file>