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40564829f431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【114學年度教學與行政革新研討會】未來教育專題演講六：未來服務／共築永續校園 開創環教未來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／總務長 蕭瑞祥
</w:t>
          <w:br/>
          <w:t>蕭瑞祥以「共築永續校園開創環教未來」為題，闡述如何讓校園場域成為推動教育永續的支撐力量。他指出，聯合國環境規劃署對「永續大學」的定義，是希望校園能在生活、工作與學習中，實踐永續發展的精神。
</w:t>
          <w:br/>
          <w:t>蕭瑞祥表示，本校以「AI+SDGs=∞」為校務發展願景，運用數位孿生能源管理，致力營造前瞻友善的「永續校園」，聚焦於SDG 4、6、7、8、11、12、13與17等8項指標，他強調：「若老師能將SDGs理念融入課程與研究，學生的學習將更具社會影響力。」
</w:t>
          <w:br/>
          <w:t>永續校園是環境教育的「實踐場域」，環境教育則是永續校園「推廣理念」的核心。蕭瑞祥表示，總務處是「永續政策、策略的執行者」，提供「場域與數據」，例如以全校用電紀錄為基礎，將開發AI智慧需量預測與體育館智慧空調系統之案例與數據，提供做為製作環境教育教材之基礎。未來將持續開放場域數據，支持教師與學生在AI與永續整合之跨域研究與創新應用，例如運用AI辨識校園樹木高度與胸圍，以計算固碳量、開發生活碳足跡自動紀錄工具與APP等，讓校園成為實踐永續教育的真實場域。（文／顏群倫整理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9841c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9ab2c6c-5f0f-4300-a183-2fec59f75744.jpg"/>
                      <pic:cNvPicPr/>
                    </pic:nvPicPr>
                    <pic:blipFill>
                      <a:blip xmlns:r="http://schemas.openxmlformats.org/officeDocument/2006/relationships" r:embed="R539f7ab353f648f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39f7ab353f648fb" /></Relationships>
</file>