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a67490241461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【114學年度教學與行政革新研討會】分組報告二：打造韌性治理智慧行政的永續校園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／行政副校長 林俊宏
</w:t>
          <w:br/>
          <w:t>討論子題：
</w:t>
          <w:br/>
          <w:t>1. 行政品質與AI賦能的新思維
</w:t>
          <w:br/>
          <w:t>2. 永續發展與校務治理的新價值
</w:t>
          <w:br/>
          <w:t>3. 韌性治理迎接未來的新挑戰
</w:t>
          <w:br/>
          <w:t>第二組的報告揭示校務革新的三大策略主軸：「行政品質與AI賦能的新思維」、「永續發展與校務治理的新價值」及「韌性治理迎接未來的新挑戰」。
</w:t>
          <w:br/>
          <w:t>首先，面對高等教育的激烈競爭，各單位將導入AI技術，結合全面品質管理（TQM），建立AI分析平台整合校務資料，提供即時預測與決策輔助，同時強化AI倫理與資料治理機制。措施包括運用AI影像辨識技術優化學歷驗證、導入自動化流程提升財務管理效率、發展數位孿生提升即時回饋與預測，以及透過AI語意分析與客戶關係管理（CRM）平台深化校友關係，提升行政與組織效能。
</w:t>
          <w:br/>
          <w:t>校務治理上，將SDGs納入校務治理與績效指標，並推動綠色行政與資源循環管理，革新教師社群運作、累積AI與SDGs教學成果；於學生輔導中融入DEI（多元、公平、包容）理念，深化永續與社會責任實踐；打造多元共融、永續創新的組織文化，開設ESG導向職能課程，強化永續力；將學校賸餘款管理導入ESG投資原則，建立永續專案經費與績效監控機制，推動「預測式服務」轉型，以AI與數位學習為核心，塑造校務智慧化，打造永續的新價值。
</w:t>
          <w:br/>
          <w:t>面對未來挑戰，韌性治理成為共識。教務處推動彈性教學制度，提升學生就學穩定度，並改革通識課程，引入社會實踐與永續內容，培養學生全人素養；學務處聚焦學生情緒韌性與解決能力，運用AI偵測心理風險，強化多元支持服務；人資處則建立彈性人力調度與跨部門協作機制，培育韌性領導力與策略治理能力；財務處建立AI驅動的預算編制與風險預測系統，推動智慧財務與透明治理；校友處則建置「多平台校友緊急聯繫系統」與「全球校友雲端社群」，提升校友連結與國際合作、強化危機應變與數位治理韌性。（文／陳楷威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9cbe9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8523d6a-a98e-4693-8734-3917f59e7590.jpg"/>
                      <pic:cNvPicPr/>
                    </pic:nvPicPr>
                    <pic:blipFill>
                      <a:blip xmlns:r="http://schemas.openxmlformats.org/officeDocument/2006/relationships" r:embed="R8a1cf988b88147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7d3400a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766927fe-64c8-415a-987f-e50dac958e04.jpg"/>
                      <pic:cNvPicPr/>
                    </pic:nvPicPr>
                    <pic:blipFill>
                      <a:blip xmlns:r="http://schemas.openxmlformats.org/officeDocument/2006/relationships" r:embed="R2c3cc2995d2548e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a1cf988b88147d4" /><Relationship Type="http://schemas.openxmlformats.org/officeDocument/2006/relationships/image" Target="/media/image2.bin" Id="R2c3cc2995d2548e2" /></Relationships>
</file>