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4a79ec3c74cf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【114學年度教學與行政革新研討會】閉幕致詞／董事長 張家宜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今天的研討會設定的主題十分精準，從吳清基前部長闡述教育1.0至5.0，接著本校3位副校長「教育未來」專題報告，加上六位主管從校園、教學、學習、產學、學輔及服務等面向的具體作為，構築學校整體發展方向。下午的「綜合座談」更是亮點，副校長們事前準備充分，蒐集許多資料與建議，使得討論內容極具參考價值。
</w:t>
          <w:br/>
          <w:t>今年在開學第一週即舉辦「教學與行政研討會」，以往研討會在一天會程結束後，成果未能充分延續，其實最關鍵的部分，在於後續的PDCA持續改善的追蹤與落實，唯有將會中的意見化為具體行動，研討會的價值才能真正體現。
</w:t>
          <w:br/>
          <w:t>本次討論的內容廣泛而深入，建議3位副校長將各學院的意見加以整合，特別是將重複或交錯之處進行歸納，並依照「短期、中期、長期」三階段擬定行動計畫。短期方案能在一年內推動，中期可於三年內檢視成效，長期規劃則以五年至十年為推進目標。如此分階段落實，不僅能明確掌握進度，也能展現執行力與持續改進的決心。
</w:t>
          <w:br/>
          <w:t>會後，3位副校長及品保處須整理成果，歸納各項意見後送交各學院研議與追蹤，這項工作雖繁瑣不易，但正是推動學校進步的必要過程。
</w:t>
          <w:br/>
          <w:t>整體而言，今天的研討會內容充實、討論聚焦，方向清楚。期待未來能看到具體成果的展現，讓研討會的精神真正落實於淡江的每一階段的發展中。（文／顏群倫）</w:t>
          <w:br/>
        </w:r>
      </w:r>
    </w:p>
  </w:body>
</w:document>
</file>