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51a127dde440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暖冬共茶話 校長與工學院暨AI院教職員提前過冬至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鄧晴淡水校園報導】工學院暨AI創智學院12月16日中午12時，舉辦「冬至溫馨茶話會～緣來在E起」餐會，校長葛煥昭、行政副校長林俊宏與兩院逾百位教職員團聚工學大樓E680會議室，在暖冬中共享豐盛佳餚與紅豆湯圓，提前感受冬至佳節的溫馨氛圍。
</w:t>
          <w:br/>
          <w:t>葛校長致詞時笑著說，身為資工系教授，「近來連資工系都較少回去，實驗室也已捐出供系上使用，此次回到工學院，除了關心學院近年發展成果，也希望能與許久未見的老朋友敘舊，同時認識新加入的夥伴。」他肯定工學院暨AI創智學院在教學與研究上的亮眼表現，指出兩院的發展方向皆緊扣時代脈動，並特別感謝工學院兼AI創智學院院長李宗翰的努力付出。「淡江大學為全臺最早成立人工智慧相關系所的學校之一」，葛校長回顧當年的決策，證明方向正確且成果豐碩。林俊宏則幽默表示，工學院是學校發展的重要支柱，因此在行政與預算資源上，都會盡力給予支持。兩位都不忘提前祝福與會教職員耶誕佳節愉快。
</w:t>
          <w:br/>
          <w:t>餐會中舉辦抽獎活動，獎項豐富，包括除濕機、空氣清淨機、掃拖機器人、烤箱、毛毯，及30張百元7-11禮券，讓在場同仁眼睛為之一亮。為了讓大家盡興，校長加碼捐贈除濕機 2台、院長加碼空氣清淨機 1台，連特別來賓法蘭德公司總經理林光宗也跟進掃地機器人1台，讓現場歡呼聲不斷，掌聲此起彼落，氣氛熱烈。
</w:t>
          <w:br/>
          <w:t>　餐會中，教師們打破院系隔閡，分享教學與研究經驗。本學期新進教師，資工系助理教授林昆佑第一次參與茶會，認識了許多工學院同仁，也進一步感受院內的文化與整體氛圍。他表示，這類節日活動氣氛輕鬆且富有人情味，能讓教師們在忙碌之餘有機會相聚互動，提升學院凝聚力，「未來若時間允許，也會持續參與並推薦給其他新進同仁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ada81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706f25a-9049-401c-95ad-88ed11234257.jpg"/>
                      <pic:cNvPicPr/>
                    </pic:nvPicPr>
                    <pic:blipFill>
                      <a:blip xmlns:r="http://schemas.openxmlformats.org/officeDocument/2006/relationships" r:embed="R304dee671ecf42e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5e7eb1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cd5a8b6-32da-4136-958a-82f360a9127b.jpg"/>
                      <pic:cNvPicPr/>
                    </pic:nvPicPr>
                    <pic:blipFill>
                      <a:blip xmlns:r="http://schemas.openxmlformats.org/officeDocument/2006/relationships" r:embed="R328159af62c94b0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057f4f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0ed4672-fafb-45dd-8182-4ef80272e575.jpeg"/>
                      <pic:cNvPicPr/>
                    </pic:nvPicPr>
                    <pic:blipFill>
                      <a:blip xmlns:r="http://schemas.openxmlformats.org/officeDocument/2006/relationships" r:embed="R406e8f83367d4d3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b8df1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ad6f661-1481-4270-8044-ff84bf1afa6f.jpeg"/>
                      <pic:cNvPicPr/>
                    </pic:nvPicPr>
                    <pic:blipFill>
                      <a:blip xmlns:r="http://schemas.openxmlformats.org/officeDocument/2006/relationships" r:embed="Re6a007d4762e4b8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48000"/>
              <wp:effectExtent l="0" t="0" r="0" b="0"/>
              <wp:docPr id="1" name="IMG_bf5a5e7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b2667a1-fa57-4609-8a82-968a732ea77f.jpeg"/>
                      <pic:cNvPicPr/>
                    </pic:nvPicPr>
                    <pic:blipFill>
                      <a:blip xmlns:r="http://schemas.openxmlformats.org/officeDocument/2006/relationships" r:embed="R61cef656de1442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4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04dee671ecf42ec" /><Relationship Type="http://schemas.openxmlformats.org/officeDocument/2006/relationships/image" Target="/media/image2.bin" Id="R328159af62c94b0a" /><Relationship Type="http://schemas.openxmlformats.org/officeDocument/2006/relationships/image" Target="/media/image3.bin" Id="R406e8f83367d4d30" /><Relationship Type="http://schemas.openxmlformats.org/officeDocument/2006/relationships/image" Target="/media/image4.bin" Id="Re6a007d4762e4b85" /><Relationship Type="http://schemas.openxmlformats.org/officeDocument/2006/relationships/image" Target="/media/image5.bin" Id="R61cef656de144225" /></Relationships>
</file>