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636443bc0446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資傳系「倒帶前行」首波宣傳 互動體驗引導資訊時代的自我調適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黃佳信淡水校園報導】資訊傳播學系第25屆畢業成果展「倒帶前行」，12月15至19日，在文學館前行人徒步區展開首波宣傳活動，透過多元且富創意的互動攤位，引導觀展者在資訊爆炸的壓力下停下腳步，反思如何為自己找到紓壓與調適的方式，吸引不少師生駐足體驗。正式畢展將於2026年4月20至24日在黑天鵝展示廳舉辦校內展，5月22至24日移師剝皮寮歷史街區進行校外展。 
</w:t>
          <w:br/>
          <w:t>「倒帶不是回頭停滯，而是為了能再次前行。」畢展以「懷舊」為核心概念，探討在科技資訊快速發展的時代下，人們渴望片刻安定，因此透過懷念熟悉事物作為暫時「倒帶喘息」的出口。畢籌會總召、資傳四陳怡倩表示，籌備首波宣傳活動時程緊湊，但團隊抱持邊做邊學的態度完成策展，在良好天氣與同學助攻下，活動順利進行，也為後續正式展覽累積經驗。
</w:t>
          <w:br/>
          <w:t>本次宣傳活動共有倒帶前行、社焦什麼、幸運實驗室、粉有品味、憶鏡MeMery Colony、虛戀協議、魚缸的倒影、MOONSTER夜獸、手What、璃想，以及死咪馬SAY等11組參與，以不同媒介與互動形式，呈現學習成果與對社會議題的觀察。其中「社焦什麼」以社群媒體焦慮症為切入點，結合侘寂思想設計互動體驗，引導觀眾正視社群比較帶來的心理壓力，學習與不完美共處；「璃想」則關注現代社會追求高效率所累積的焦慮，透過遊戲互動，讓參與者重新思考既定的成功框架，並探索夢想與現實之間的平衡可能。
</w:t>
          <w:br/>
          <w:t>前來觀展的資圖三何子呈表示，整體內容非常貼近日常生活，尤其對夜班機制與各國手勢文化的展示印象深刻，讓他在互動中獲得新鮮而有趣的觀點。教科一李萱照則分享，在體驗「幸運實驗室」後有不同體悟，「與其將幸運換算成機率，不如將其視為生活中的小確幸，這樣的轉念能為平凡日常增添更多色彩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0de9120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687b5391-bfaa-42fa-8ec6-e5f1f435e234.jpg"/>
                      <pic:cNvPicPr/>
                    </pic:nvPicPr>
                    <pic:blipFill>
                      <a:blip xmlns:r="http://schemas.openxmlformats.org/officeDocument/2006/relationships" r:embed="R5c5d2850d2a4424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49674c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b9820990-d1da-410d-893d-86a952bd0e34.jpg"/>
                      <pic:cNvPicPr/>
                    </pic:nvPicPr>
                    <pic:blipFill>
                      <a:blip xmlns:r="http://schemas.openxmlformats.org/officeDocument/2006/relationships" r:embed="R48e4ed4c394b4a6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21398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3c8d6916-9e86-47e6-8348-c0ab75489762.jpg"/>
                      <pic:cNvPicPr/>
                    </pic:nvPicPr>
                    <pic:blipFill>
                      <a:blip xmlns:r="http://schemas.openxmlformats.org/officeDocument/2006/relationships" r:embed="Rc909f9476d4a415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6bde59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04dbf23e-b30f-45cc-81e6-0895a5a8fda4.jpg"/>
                      <pic:cNvPicPr/>
                    </pic:nvPicPr>
                    <pic:blipFill>
                      <a:blip xmlns:r="http://schemas.openxmlformats.org/officeDocument/2006/relationships" r:embed="R70970adf1a19475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c5d2850d2a4424c" /><Relationship Type="http://schemas.openxmlformats.org/officeDocument/2006/relationships/image" Target="/media/image2.bin" Id="R48e4ed4c394b4a68" /><Relationship Type="http://schemas.openxmlformats.org/officeDocument/2006/relationships/image" Target="/media/image3.bin" Id="Rc909f9476d4a4155" /><Relationship Type="http://schemas.openxmlformats.org/officeDocument/2006/relationships/image" Target="/media/image4.bin" Id="R70970adf1a194752" /></Relationships>
</file>