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4206a35dc49e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優久聯盟跨校選課1月12日起開放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【本報訊】優久聯盟114學年度第2學期的課程資料，將1月12日上午9時起於「校際選課系統（網址： https://course.ttu.edu.tw/u9/ ）」開放查詢，選課日程自1月19日12時30分至1月30日23時59分止，相關日程表及注意事項請詳教務處「最新訊息（網址： https://athx.acad.tku.edu.tw/ ）」。
</w:t>
          <w:br/>
          <w:t>教務處註冊課務發展中心鼓勵同學們踴躍上網選課，並請於選課前詳閱優久選課系統之說明事項或洽詢該中心。</w:t>
          <w:br/>
        </w:r>
      </w:r>
    </w:p>
  </w:body>
</w:document>
</file>