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9f24541374d3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陳洋淵捐贈140棵富士櫻 期淡江校花綻風華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淡水校園報導】總務處1月6日上午11時，在校史館前舉辦「櫻花捐贈典禮」，由化材系金鷹校友，翰可國際股份有限公司董事長陳洋淵捐贈本校140棵富士櫻，將種植在校史館與海事博物館周邊。校長葛煥昭、董事長張家宜、3位副校長、系所友會聯合總會總會長蘇志仁、化材系校友，系所友會聯合總會創會總會長孫瑞隆，以及校內一二級主管與同仁出席參與。
</w:t>
          <w:br/>
          <w:t>葛校長致詞時感謝陳洋淵長期以來對母校的支持與投入，不僅捐款協助建置工學院的研究中心及書卷廣場周邊環境改善外，此次更捐贈象徵深度、文化與氣質的櫻花。他提到，學校於50週年校慶時，透過網路票選出櫻花為校花，如今將擁有更名副其實的校花景觀，期待3年後櫻花盛開時，全校教職員工生皆能共享美好花景。
</w:t>
          <w:br/>
          <w:t>張董事長表示，本校除推動「三化」教育理念外，還有第四化「校園花園化」。她指出，淡江校園內花卉種類多元，每年3月舉辦「春之響宴」邀請校友返校賞花，形成獨具特色的校園文化。雖然櫻花早於25年前即被票選為校花，但數量稀少，更顯珍貴，她特別感謝陳洋淵的慷慨捐贈，並期盼未來櫻花盛開時，全校師生能坐在草地上感受「櫻花文化」的魅力。
</w:t>
          <w:br/>
          <w:t>陳洋淵表示，近期常與校內主管交流，討論如何為學校創造更具韌性的競爭力，他對於大家為學校付出的心力深感敬佩，身為校友，他願盡最大努力協助母校推動各項事務。此次櫻花捐贈，感謝校長與董事長的嘉勉，也特別謝謝他的同學孫瑞隆，提供櫻花相關知識。他相信，櫻花景觀能提升校園整體形象，也可對招生帶來正向助益。
</w:t>
          <w:br/>
          <w:t>典禮最後，由葛校長、張董事長、3位副校長及陳洋淵共同揮鍬鏟土，完成植栽儀式，象徵為淡江校園種下屬於未來的溫柔色彩與滿滿期待。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777709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3e5e33a9-5f24-4388-8fce-b973980e6ca5.jpg"/>
                      <pic:cNvPicPr/>
                    </pic:nvPicPr>
                    <pic:blipFill>
                      <a:blip xmlns:r="http://schemas.openxmlformats.org/officeDocument/2006/relationships" r:embed="Rd9967ac6822b4e8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10bad6a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d7d3268a-bdd6-46a7-84c7-d0c3be7b59fe.jpeg"/>
                      <pic:cNvPicPr/>
                    </pic:nvPicPr>
                    <pic:blipFill>
                      <a:blip xmlns:r="http://schemas.openxmlformats.org/officeDocument/2006/relationships" r:embed="Rb0fe6b78f0ef4d8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8c907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3323d532-4996-4ddc-9693-9ae9b70bfd8f.jpeg"/>
                      <pic:cNvPicPr/>
                    </pic:nvPicPr>
                    <pic:blipFill>
                      <a:blip xmlns:r="http://schemas.openxmlformats.org/officeDocument/2006/relationships" r:embed="Ra1f19f755e1d430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c2411d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7e3b36a0-85c4-4af6-8c8a-583d733ec08f.jpeg"/>
                      <pic:cNvPicPr/>
                    </pic:nvPicPr>
                    <pic:blipFill>
                      <a:blip xmlns:r="http://schemas.openxmlformats.org/officeDocument/2006/relationships" r:embed="Rf350a13e9f974a3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304eb0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142eb634-075b-4227-beae-3c03d6eabeac.jpg"/>
                      <pic:cNvPicPr/>
                    </pic:nvPicPr>
                    <pic:blipFill>
                      <a:blip xmlns:r="http://schemas.openxmlformats.org/officeDocument/2006/relationships" r:embed="R7c306c0d0e2c427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9967ac6822b4e88" /><Relationship Type="http://schemas.openxmlformats.org/officeDocument/2006/relationships/image" Target="/media/image2.bin" Id="Rb0fe6b78f0ef4d8b" /><Relationship Type="http://schemas.openxmlformats.org/officeDocument/2006/relationships/image" Target="/media/image3.bin" Id="Ra1f19f755e1d4307" /><Relationship Type="http://schemas.openxmlformats.org/officeDocument/2006/relationships/image" Target="/media/image4.bin" Id="Rf350a13e9f974a3d" /><Relationship Type="http://schemas.openxmlformats.org/officeDocument/2006/relationships/image" Target="/media/image5.bin" Id="R7c306c0d0e2c427a" /></Relationships>
</file>