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93c67badb4a2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台灣物理年會雙星齊亮 薛宏中、余維斌同獲學界與產業肯定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台灣物理學會1月13至15日，在國立中正大學舉辦「2026台灣物理年會」，會中頒發2025年度重要獎項，物理學系教授薛宏中憑藉在量子材料強關聯系統計算之傑出成就，以創新的理論架構與在地實驗團隊緊密結合，展現卓越之貢獻，榮獲「傑出物理學術獎」，為首位獲此獎項的私立大學教授。物理系金鷹校友余維斌創辦的宜特科技股份有限公司，因培育台灣產學研人才，提供產學合作和實務訓練場域，奠定物理社群的永續發展，展現企業深厚的社會責任，獲頒「產業貢獻獎」。
</w:t>
          <w:br/>
          <w:t>薛宏中表示，這份榮耀屬於所有曾共同合作的夥伴，包括學生、同事，以及國內外傑出的實驗與理論研究團隊。他強調，學術成果來自長期累積的集體努力，而非個人之功，並以「一個人走得快，一群人走得遠」形容研究合作的力量。他期盼透過自身經驗鼓勵研究者，即使身處私立大學環境，只要清楚定位專業優勢、主動融入跨校與跨國研究團隊，仍能在關鍵時刻發揮影響力。
</w:t>
          <w:br/>
          <w:t>在眾多合作研究中，薛宏中專門負責理論分析與驗證工作，為研究提供關鍵的物理解釋與定量支持，將整體研究成果推升至國際頂尖期刊標準。他長期深耕理論凝態物理與計算量子材料研究，善用第一原理多體激發態計算方法，解析材料中的電子結構與多體交互作用，並認為具影響力的理論研究，不僅能回答「為什麼會發生」，更能點亮實驗探索新方向。
</w:t>
          <w:br/>
          <w:t>薛宏中由衷感謝學校長期提供穩定且具彈性的研究環境，使其得以專注於基礎研究並持續累積成果。他非常珍惜與學生及年輕研究夥伴的合作，認為培育新世代研究人才是學術工作不可或缺的一環。呼應本校「AI+SDGs=∞」與「ESG+AI=∞」校務發展願景，推動數位轉型與永續實踐的整體布局，他表示，未來將持續深化量子材料相關研究，探索人工智慧與機器學習在材料理論中的應用潛力，同時勉勵年輕學子扎實奠定基礎、拓展具有前瞻思維的學術視野，只要方向正確，研究的價值終將世界舞台綻放光芒。
</w:t>
          <w:br/>
          <w:t>余維斌長期支持母校，不僅慨助新臺幣400萬元整建宜特書苑，為學弟妹打造優質學習環境，並提供物理系學生產學實習機會、產學獎學金及科研設備。余維斌分享，就讀物理系期間，曾對未來出路感到迷惘，所幸在師長鼓勵下，專注課業、踏實累積能力；當時為貼補生活費，曾頂著烈日騎車販售英文錄音帶，深刻體會學習與工作的辛勞。他指出，正因親身走過這段歷程，創辦宜特科技後，除追求企業穩健經營，更期許回饋母校與社會，為物理社群的永續發展盡一份心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9b893f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053f831d-ac19-4338-8511-1b07e9381e6a.jpg"/>
                      <pic:cNvPicPr/>
                    </pic:nvPicPr>
                    <pic:blipFill>
                      <a:blip xmlns:r="http://schemas.openxmlformats.org/officeDocument/2006/relationships" r:embed="R8f34c1c4bdd3496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6ae1894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4b32a138-38e5-47cb-b932-5b6d75dc2e89.jpg"/>
                      <pic:cNvPicPr/>
                    </pic:nvPicPr>
                    <pic:blipFill>
                      <a:blip xmlns:r="http://schemas.openxmlformats.org/officeDocument/2006/relationships" r:embed="R97dae80d22844cb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f34c1c4bdd34961" /><Relationship Type="http://schemas.openxmlformats.org/officeDocument/2006/relationships/image" Target="/media/image2.bin" Id="R97dae80d22844cbc" /></Relationships>
</file>