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ddab4e2614f4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追悼溫暖如光的建築人游瑛樟 近300師生校友黑衣道別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黃國暉淡水校園報導】建築系副教授游瑛樟2025年12月26日因病辭世，享年53歲，建築系1月24日在淡水校園為他舉辦追思會。冬日暖陽穿透黑天鵝展示廳的窗櫺，遺孀白麗玲、本校學術副校長許輝煌、建築系前主任周家鵬、現任主任柯純融匯聚海內外近 300 位師生親友實體與線上參與。在莊重且溫馨的氛圍中，悼念這位「溫暖如光的建築人」。其後將由家人安排於1月29日舉行公祭與佛教儀式後火化。
</w:t>
          <w:br/>
          <w:t>游瑛樟為建築系校友，曾於系上擔任助教，後於美國哥倫比亞大學修讀碩士、日本東京大學修讀博士，2014年返校任教。就任系主任期間，為推動60多年歷史的系館改造計畫核心靈魂。2024年3月推動千萬規模革新，優化軟硬體教學環境並提升招生競爭力；同年7月以感人筆觸喚起校友對「紅色鋼構」的記憶發動募款，8月卸下系主任重擔後，仍持續奔走募款，在11月的60週年系慶獲百位系友熱烈響應，募得逾400萬元，使系館立面與入口工程順利推進，將老舊建物轉化為凝聚系友情感的精神地標。
</w:t>
          <w:br/>
          <w:t>然而，翻修工程至今仍因缺資，紅色鋼構門面未完全竣工。白麗鈴告訴記者，直到去年年底，只要他回到學校，都會在系館前凝望許久。「回到車上時，你會看到他的神情是又遺憾又滿足。遺憾的是他可能無法再回到這個他深愛的地方；滿足的是他覺得他做了這件事。」白麗鈴說，追思會選址在黑天鵝也是為了「這裡可以看得到系館。」
</w:t>
          <w:br/>
          <w:t>踏入追思會場，滿滿的白色花海之中，布置了學生作品區、留言牆，並展示他的勵志語錄、生前配合學生活動演出的調皮女僕照，和伉儷情深的愛情故事。會場牆面上，師生與同仁留下滿滿思念與感謝的留言，透過文字與影像溫馨回顧老師生活、愛情與工作點滴。讓建築系曾經與他生命短暫交會的人們，都記起了游老師靦腆的笑容。其中，學生發揮專業設計了一棟象徵「未來天堂之家」的建築模型，作為恩師的遷居禮物，以此表達對恩師的愛與永恆思念。
</w:t>
          <w:br/>
          <w:t>許輝煌致詞中感念與游老師逾十年的私誼，並代表學校對其在教學、行政及秘書處任內的貢獻致上深切敬意，以「離苦得樂」送上祝福。周家鵬回憶游老師自學生時代便具備極強同理心，任教後始終堅持「把人放在制度之前」，陪伴無數師生度過難關。柯純融形容游老師如同系上的「緩衝系統」，總能用溫柔堅定的力量安撫周遭，讓每個人在變動中找到安定位置。
</w:t>
          <w:br/>
          <w:t>在親友與學生眼中，游老師是樂於助人的「土地公」。白麗鈴分享，他總能耐心接住他人的困擾，下班後仍花數小時引導失落的學生。他不給標準答案，而是擅長將混亂的想法梳理成有邏輯的故事，引導學生找到獨特角度並相信自身潛能。即使在病榻期間他仍心繫系務，世界各地湧入的海量思念，見證了他「溫暖如光」的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ccf6f6b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d6bb5f5-aedf-46ec-adb9-ecee95b1a5a7.jpg"/>
                      <pic:cNvPicPr/>
                    </pic:nvPicPr>
                    <pic:blipFill>
                      <a:blip xmlns:r="http://schemas.openxmlformats.org/officeDocument/2006/relationships" r:embed="R2299799dcc48407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b5418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e9b6628f-b054-4f8c-aebe-f5a1047ad25b.jpg"/>
                      <pic:cNvPicPr/>
                    </pic:nvPicPr>
                    <pic:blipFill>
                      <a:blip xmlns:r="http://schemas.openxmlformats.org/officeDocument/2006/relationships" r:embed="R09c7523dea0940f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53c9b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8f733aa2-a8b6-42ea-ba25-c0b0dc3bc30f.jpg"/>
                      <pic:cNvPicPr/>
                    </pic:nvPicPr>
                    <pic:blipFill>
                      <a:blip xmlns:r="http://schemas.openxmlformats.org/officeDocument/2006/relationships" r:embed="R74ecb734daa04e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d71765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5f01fd1-0543-4b4f-97b4-fed77d6e2498.JPG"/>
                      <pic:cNvPicPr/>
                    </pic:nvPicPr>
                    <pic:blipFill>
                      <a:blip xmlns:r="http://schemas.openxmlformats.org/officeDocument/2006/relationships" r:embed="Ra50171c2a4cf45f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299799dcc484075" /><Relationship Type="http://schemas.openxmlformats.org/officeDocument/2006/relationships/image" Target="/media/image2.bin" Id="R09c7523dea0940f7" /><Relationship Type="http://schemas.openxmlformats.org/officeDocument/2006/relationships/image" Target="/media/image3.bin" Id="R74ecb734daa04e91" /><Relationship Type="http://schemas.openxmlformats.org/officeDocument/2006/relationships/image" Target="/media/image4.bin" Id="Ra50171c2a4cf45fe" /></Relationships>
</file>