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96885a3764ba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「觀勢匯天下」第二屆熱烈招生中 2月7日招生說明會等你來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在數位轉型與永續治理浪潮席捲全球的時代，企業經營者面臨快速變化的市場環境，亟需中長期布局的前瞻視野。本校菁英會攜手推廣教育處推出後 EMBA課程─「觀勢匯天下」，協助中小企業主與高階主管洞察趨勢，打造企業長期競爭力。第二屆課程招生熱烈啟動中，自即日起至4月30日止接受報名，誠摯邀請企業主與高階主管一同精進實戰力，掌握未來發展方向。課程詳細資訊請參考：https://sites.google.com/clc.tku.edu.tw/vigi 。
</w:t>
          <w:br/>
          <w:t>「觀勢匯天下」課程聚焦AI科技應用、ESG 永續經營與實戰領導力三大主軸，規劃五大核心學習模組，結合個案分析、企業參訪、創新競賽、專題論壇及 AI 工具應用與證照課程，協助學員將趨勢洞察轉化為可落實的企業經營策略。課程師資陣容堅強，匯集淡江大學金鷹獎得主、業界權威專家與校內優秀教師，從理論到實務，全面強化學員的領導與決策力。
</w:t>
          <w:br/>
          <w:t>為提供更多課程說明，「觀勢匯天下2026第二屆招生說明會」將於2月7日（六）上午10時在台北校園舉行，由本校推廣教育長林宜男、至寶電腦興業公司董事長周青麟，與MISA傳智學院執行長吳文濱，分享市場趨勢觀察與課程成果，並進行現場交流，歡迎踴躍報名。招生說明會報名連結：https://reurl.cc/QVKZg5 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02864"/>
              <wp:effectExtent l="0" t="0" r="0" b="0"/>
              <wp:docPr id="1" name="IMG_cb8bd46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522bb0de-3e1f-4a80-9773-9d35f9e93d05.jpg"/>
                      <pic:cNvPicPr/>
                    </pic:nvPicPr>
                    <pic:blipFill>
                      <a:blip xmlns:r="http://schemas.openxmlformats.org/officeDocument/2006/relationships" r:embed="R4690b7c4272f401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028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690b7c4272f401d" /></Relationships>
</file>