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ca996fbf34ff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本校智慧e筆與AI融入課程改革 登日本《讀賣新聞》國際版專欄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日本《讀賣新聞》以國際版專欄，介紹本校「智慧e筆」與全校AI融入課程改革，盛讚本校文錙藝術中心主任張炳煌「七十歲的學習」精神，並肯定本校面對AI時代的轉型決心，讓國際社會看見淡江大學在AI教育領域的領先佈局與創新精神。
</w:t>
          <w:br/>
          <w:t>日本發行量最大的報紙《讀賣新聞》，於2026年2月1日的國際版「世界觀（World View）」專欄中，刊登了一篇題為〈AI之島 七十歲的學習〉的專欄。該文由讀賣新聞駐台北編輯委員竹內誠一郎撰寫，大篇幅報導張炳煌主導研發的「智慧e筆」，並高度評價本校將AI全面導入課程的教育策略，認為日本應借鏡台灣與淡江大學在AI轉型上的急迫感與決心。
</w:t>
          <w:br/>
          <w:t>　報導首先聚焦於本校中文系教授、中華民國書學會會長張炳煌所開發的數位書法工具「智慧e筆」。這項工具已在臺灣各地小學廣泛應用，學生僅需在平板上滑動觸控筆，即可模擬出毛筆的輕重與筆觸。報導特別指出，這項技術在2025年更進一步導入了AI技術。
</w:t>
          <w:br/>
          <w:t>　文中生動描述，透過AI演算法分析「書聖」王羲之的筆跡，系統竟能運算並重現真跡中已不存在的運筆過程，讓學生能透過描摹範本，體驗全新的書法學習方式。張炳煌在受訪時表示，之所以從傳統筆墨轉向數位化，是抱持著「若只依靠傳統，書法終將因跟不上時代潮流而沒落」的強烈危機感。
</w:t>
          <w:br/>
          <w:t>　報導提及當年張炳煌與同為書法愛好者的工學院教授李宗翰（現為工學院院長）攜手合作，經過反覆嘗試，終於在2009年將能展現毛筆筆勁與筆跡的系統實用化。而為了追求進化，張炳煌於2021年決定導入AI技術，當時他已年過七旬，被日媒以此標題讚譽為「七十歲的學習（老來學藝）」。
</w:t>
          <w:br/>
          <w:t>　除了個別教授的研發成果，竹內誠一郎更深入觀察到本校整體的教育策略。他在報導指出，淡江大學與張教授擁有相同的危機感。面對臺灣日益嚴重的少子化問題與激烈的生源競爭，本校將生存發展賭在「AI革命」上。
</w:t>
          <w:br/>
          <w:t>　文中提到，本校2021年即成立AI推動部門，將AI基礎課程列為大一新生的必修課，並採取徹底執行的策略，要求所有教職員將AI技術導入各自的課程教學中。這種對時代變化的敏銳度與執行力，令日媒印象深刻。
</w:t>
          <w:br/>
          <w:t>　文末進一步將視角拉高至國家層級，提到賴清德政府將臺灣打造為「AI之島」的願景，以及臺灣產業從早年轉型電子業到如今鞏固半導體優勢的歷史脈絡，更反思日本是否具備如同臺灣這般切身的急迫感？在AI轉型需求迫切的當下，臺灣與淡江大學的例子提供了日本許多值得學習的啟示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e5f192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8fcf0bb6-7482-44f3-8117-fc6062d2f899.jpg"/>
                      <pic:cNvPicPr/>
                    </pic:nvPicPr>
                    <pic:blipFill>
                      <a:blip xmlns:r="http://schemas.openxmlformats.org/officeDocument/2006/relationships" r:embed="Rf900413f412143b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900413f412143bf" /></Relationships>
</file>