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76191dfde9496e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1241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【特稿】教育部長鄭英耀盛讚淡江大學前瞻視野　推動AI智造教育雙螺旋效應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本報訊】教育部長鄭英耀3月4日親臨「AI智造教育新浪潮」論壇開幕式，見證本校與六大國際頂尖企業：台灣微軟（Microsoft）、美商超微半導體台灣公司（AMD）、遠傳電信，及資誠（PwC）、安永（EY）、安侯建業（KPMG）三大會計事務所簽署合作備忘錄。面對淡江大學在人工智慧（AI）與永續發展上的積極佈局，鄭部長在致詞中頻頻給予極高的肯定，讚賞學校的前瞻眼界與卓越績效。（部長致詞全文請點閱：https://www.facebook.com/share/v/1KRsvptZu2/ ）
</w:t>
          <w:br/>
          <w:t>致詞伊始，鄭部長便定調了淡江大學在台灣高教界的地位，他明確表示：「淡江大學始終是台灣高等教育的指標性大學，非常具有開創性」。對於淡江大學在人才培育與驅動產業變革上的投入，部長更是讚不絕口。他特別指出：「更令人驚艷的是，學校早將AI發展與SDGs深度整合。」
</w:t>
          <w:br/>
          <w:t>鄭部長認為，淡江大學的AI課程充分展現了科技與人文結合的特色。他強調，今天的論壇主題與教育部的政策方向完全一致，「當AI的運算力結合人文關懷，將會產生強大的雙螺旋效應，為台灣培育出具備全球視野的數位人才與永續的人才」。他更舉美國普渡大學（Purdue University）將AI列為全校學生必修為例，盛讚淡江大學在AI教育的佈局上已然「引領風潮」。
</w:t>
          <w:br/>
          <w:t>對於淡江大學攜手頂尖企業簽署合作備忘錄給予肯定，鄭部長給予了高度評價，並感性地說：「我要特別感謝這些企業夥伴願意投入資源，提供專業的協助，讓淡大校園成為學習AI的最佳場所，幫助學生縮短學用落差」。
</w:t>
          <w:br/>
          <w:t>鄭部長也提到，淡江大學連續多年蟬聯「企業最愛大學全國第一」，正是校方成功推動辦學理念，讓同學「走進職場就具備競爭力」的最好證明。同時，他也特別感謝淡江大學作為全國節能減碳的績優學校，更組成專業團隊協助教育部推動全國中小學的校園永續發展，並積極參與「台灣大學校院人工智慧學程聯盟」。
</w:t>
          <w:br/>
          <w:t>在讚揚學校團隊之餘，鄭部長也向在場的學子們溫馨喊話，破除面對新科技的焦慮。他強調：「AI不是要取代人類，而是要成為你們未來在學習與生涯發展最強大的一個助力、最強大的一個助手」。勉勵同學，學校已經爭取到如此優質的資源，大家更應該勇於學習，因為「未來的領導者必須是能應用AI來解決永續難題的一個人」。
</w:t>
          <w:br/>
          <w:t>致詞尾聲，鄭部長將成就歸功於校方的努力：「感謝校長所帶領的團隊，你們的眼界與執行力，促成了今天宏大的情景」。他最後更代表官方給出強力承諾：「教育部會支持淡江大學，作為大家在智慧智造道路上的堅強後盾」，並二度祝賀淡江大學75週年校慶生日快樂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1512997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3/m\250cae9b-021d-4ee4-96cb-ec58c0161fdf.jpg"/>
                      <pic:cNvPicPr/>
                    </pic:nvPicPr>
                    <pic:blipFill>
                      <a:blip xmlns:r="http://schemas.openxmlformats.org/officeDocument/2006/relationships" r:embed="Rd0eae9071e5f460d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d0eae9071e5f460d" /></Relationships>
</file>