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4e25cebf2410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特優教師觀課交流 陳瑞辰結合影像教學強化游泳學習成效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【林品瑜淡水校園報導】教師教學發展中心3月18日下午16時，舉辦教學特優教師觀課交流，邀請體育處教授陳瑞辰開放「水上活動游泳初級」課程，4位教師到場觀課。
</w:t>
          <w:br/>
          <w:t>為教導初學者能夠建立正確觀念，陳瑞辰運用自身與學生錄製的游泳影片，逐步解析動作細節，從正面與側面多視角說明肢體運作與姿勢差異，讓學生在觀察中修正動作。另結合浮板等輔助器材，安排往返游泳練習，並於水道下方設置反射鏡，協助學生即時檢視動作。教學過程中，他也持續提醒膝關節彎曲角度、雙腳開合幅度及浮板使用方式等細節，並特別關注進度較慢的學生，適時給予指導與鼓勵。
</w:t>
          <w:br/>
          <w:t>體育長陳逸政肯定陳瑞辰教學態度，認為本次課程運用攝影設備與水中反射鏡，協助學生即時掌握動作表現，為教學帶來新的可能。他指出，「教師不僅要『會教』，更要讓學生真正理解」如何透過多元方式提升學習成效，是他此次觀課最重要的收穫。
</w:t>
          <w:br/>
          <w:t>親自下水參與課程的企管系助理教授陳怡雅分享，實際下水後深刻體會到「會游」與「游得好」的差異，陳瑞辰在教學中細緻拆解動作，並透過同儕觀摩讓學生檢視自身不足，也讓她思考未來可在課堂中導入同儕回饋機制，提升學習成效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ac522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c9f66d6-7cf4-4ad7-aea3-5ad708ee0cbb.jpg"/>
                      <pic:cNvPicPr/>
                    </pic:nvPicPr>
                    <pic:blipFill>
                      <a:blip xmlns:r="http://schemas.openxmlformats.org/officeDocument/2006/relationships" r:embed="R246ca881f43f465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46ca881f43f4652" /></Relationships>
</file>