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63ba3f0e6e4a9c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林嘉琪赴興大附農主講AI倫理工作坊 培力教師數位思辨素養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為落實高職優質化輔助方案，推動數位科技與教學之整合，本校AI倫理教育資源中心主任林嘉琪，3月13日受邀前往國立中興大學附屬臺中高級農業職業學校，為興大附農教師主持「AI倫理與假訊息：教師思辨與教學實踐」工作坊。活動以實務引導為核心，期望協助教師在AI時代建立獨立思考的核心素養，並強化校園整體的媒體素養能力。
</w:t>
          <w:br/>
          <w:t>林嘉琪在工作坊中強調，現代教育不應停留於生硬的理論灌輸，而應引導學生從社群媒體演算法、生成式AI等日常經驗出發，反思「演算法由誰設定」、「科技責任如何歸屬」等核心議題。講座內容涵蓋責任、偏誤、透明性與風險等AI倫理基本概念，帶領教師建立跨學科的價值判斷視野。
</w:t>
          <w:br/>
          <w:t>針對數位環境中日益嚴峻的假訊息問題，林嘉琪系統性解析假訊息的類型、形成機制與傳播途徑，並提供具體可操作的AI生成內容辨識策略。透過互動討論，帶領興大附農教師共同探討如何在教育現場融入AI倫理觀點，協助學生建立辨別假訊息的批判思維。
</w:t>
          <w:br/>
          <w:t>「本次研習不僅著重知識傳遞，更強調教育工作者應如何協助學生建立內在的『道德羅盤』」。林嘉琪強調，AI倫理中心將持續透過與各級學校的合作，推廣AI倫理與媒體素養之教學實踐，期許在演算法時代中，培育出更具思辨力與社會責任感的數位公民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927a42c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361aa405-84f6-4d0f-9383-29eedc49e777.jpg"/>
                      <pic:cNvPicPr/>
                    </pic:nvPicPr>
                    <pic:blipFill>
                      <a:blip xmlns:r="http://schemas.openxmlformats.org/officeDocument/2006/relationships" r:embed="R6fff1e9fe97d47c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e2f0d57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a65cf46a-da68-49d1-825c-5a4375332f7c.jpg"/>
                      <pic:cNvPicPr/>
                    </pic:nvPicPr>
                    <pic:blipFill>
                      <a:blip xmlns:r="http://schemas.openxmlformats.org/officeDocument/2006/relationships" r:embed="R4739538e808f4ad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6fff1e9fe97d47c1" /><Relationship Type="http://schemas.openxmlformats.org/officeDocument/2006/relationships/image" Target="/media/image2.bin" Id="R4739538e808f4ad0" /></Relationships>
</file>