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1d73c2317404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張志勇與頂尖學者同台 探討AI浪潮下的人才培育轉型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資工系特聘教授張志勇，日前受邀參與「全球科技產業發展趨勢論壇」，與中原大學半導體產業學院院長、台大電機系教授等多位頂尖學者同台，共同探討在AI浪潮襲來之際，教育體系應如何彈性調整與轉型，以精準對應未來產業的多元需求。該活動由桃園市政府指導，桃園市政府青年事務局與教育局主辦，委託台灣學聯辦理，旨在推動「AI 桃園」人才培育計畫。
</w:t>
          <w:br/>
          <w:t>　張志勇曾規劃教育部物聯網學程，並撰寫國內首本《物聯網概論》，此次參與全球性科技論壇並擔任課程委員，不僅展現本校在人工智慧與物聯網（AIoT）領域的深厚根基，也在論壇中受邀擔任「課程委員會委員」，負責指導產學銜接課程之規劃。
</w:t>
          <w:br/>
          <w:t>　「若說過去的科技革命主要解決的是勞動力、生產效率、速度與距離問題，那麼生成式 AI 所帶來的改變，已進一步觸及人的理解力、創造力與決策方式，甚至讓人類開始面對『人與自己』的深層競爭。」張志勇解讀，在龍蝦AI代理人主導下，漸漸將人機協作的模式改變為機器代理。科技進展得太快，可能讓還沒準備好如何人機協作的人們，在措手不及的情況下釋放主權，享受被代理而承擔不確定的成果。
</w:t>
          <w:br/>
          <w:t>　張志勇強調，生成式 AI 將「走出螢幕」，進一步進入家電產品、機器人與實體生活場景，成為能夠執行複合任務的智慧代理系統，在AI快速發展的時代下，「我們應該投入更多的時間，與AI 代理人及出現在我們身邊的機器人，學習如何互相熟悉、理解、溝通、協調與共同完成工作。」
</w:t>
          <w:br/>
          <w:t>　除了參與全球科技論壇，張志勇身兼「台灣產業 AI 轉型學院」院長，預計於4 月 23 日受邀出席「中華民國產業發展聯合總會（TIDC）」第一屆第三次會員大會。屆時，他將以「在 AI Agent 的時代，龍蝦正在重新定義工作的邊界」為題進行專題講座，解析 AI 技術如何落地並重新賦予台灣產業競爭力。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95e0d7c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e2b1533-5cf7-4b7c-865e-e1001af193b2.jpg"/>
                      <pic:cNvPicPr/>
                    </pic:nvPicPr>
                    <pic:blipFill>
                      <a:blip xmlns:r="http://schemas.openxmlformats.org/officeDocument/2006/relationships" r:embed="R63c49cb18fc04f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3c49cb18fc04f0a" /></Relationships>
</file>