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4d718ba9744c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化學遊樂趣服務逾10萬學童 獲聯合國化學組織關注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、記者陳宇暄淡水校園報導】理學院科學教育中心推動「科普活動：化學遊樂趣」計畫，在國科會、教育部、化學學會及產業界共同支持下，深耕科普教育15年有成，日前獲得國際純化學和應用化學聯合會（IUPAC）的關注與肯定，其官方刊物《Chemistry International》主編Brian Li特別在國際社群平台介紹該計畫，讓這項來自臺灣的推廣行動登上國際舞台。
</w:t>
          <w:br/>
          <w:t>「化學遊樂趣」源起2011年響應聯合國「國際化學年」，時任科教中心主任、化學系教授王伯昌在國科會支持下，打造以行動化學車為核心的巡迴教學模式。執行長高憲章說明，計畫初衷很單純但強大：「如果學生無法走進實驗室，我們就將實驗室帶到他們面前。」自2012年起，在眾多企業的長期贊助下，團隊打造了化學車隊，針對不同年級與不同特性的學生設計實驗。
</w:t>
          <w:br/>
          <w:t>執行至今，行動化學車已走遍全臺各地，足跡甚至遠達馬祖。據統計，已舉辦超過850場次，服務逾10萬名學童，每年平均影響超過6,000名學生，其中有65%為偏鄉或資源匱乏學校。透過實驗操作、科學故事及互動式教學，將艱澀的化學符號轉化為有趣的感官體驗。
</w:t>
          <w:br/>
          <w:t>今年初，高憲章在國立臺灣師範大學交流會中分享「化學遊樂趣」的經驗與成果，引起Brian Li的高度讚賞，認為以化學車深入校園的模式，對於推動化學教育普及具有高度價值。Brian Li在社群平台上指出，這項來自臺灣的計畫，透過創新模式，成功提升了科學教育的普及性與公平性，更激發了次世代對於STEM領域的學習興趣。該則貼文隨即獲得IUPAC官方及多位學者轉發，引起熱烈討論。
</w:t>
          <w:br/>
          <w:t>3月20日化學系舉辦「熊貓講座」，邀請諾貝爾化學獎得主野依良治教授蒞校演講；訪臺期間，在系主任陳志欣陪同下，與教育部長鄭英耀、中央研究院院長陳建仁及前院長翁啟惠會面。鄭英耀與翁啟惠皆肯定本校化學車深耕基層、推動科學向下扎根的貢獻，認為其努力極具支持價值。
</w:t>
          <w:br/>
          <w:t>科教中心主任陳曜鴻表示，此次獲得國際曝光，不僅展現了臺灣科學教育的軟實力，更為國際間的科普交流建立新連結。未來，團隊將持續深化在地耕耘，拓展國際交流，期望這台承載知識與熱情的化學車，不只行駛於臺灣，也能將經驗分享至世界各地，讓更多學童因科學而開啟更寬廣的視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0a773b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06d310f-6bf4-4b09-9726-6a72afeb9649.jpg"/>
                      <pic:cNvPicPr/>
                    </pic:nvPicPr>
                    <pic:blipFill>
                      <a:blip xmlns:r="http://schemas.openxmlformats.org/officeDocument/2006/relationships" r:embed="R869ecb2f70d7454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46704"/>
              <wp:effectExtent l="0" t="0" r="0" b="0"/>
              <wp:docPr id="1" name="IMG_75ee37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2202c9c-afe6-47de-8b9b-65cb92ac2e7c.jpg"/>
                      <pic:cNvPicPr/>
                    </pic:nvPicPr>
                    <pic:blipFill>
                      <a:blip xmlns:r="http://schemas.openxmlformats.org/officeDocument/2006/relationships" r:embed="R83d5e7b6edba418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467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69ecb2f70d7454e" /><Relationship Type="http://schemas.openxmlformats.org/officeDocument/2006/relationships/image" Target="/media/image2.bin" Id="R83d5e7b6edba4180" /></Relationships>
</file>