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5c03b16ac8c4eb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1245 期</w:t>
        </w:r>
      </w:r>
    </w:p>
    <w:p>
      <w:pPr>
        <w:jc w:val="center"/>
      </w:pPr>
      <w:r>
        <w:r>
          <w:rPr>
            <w:rFonts w:ascii="Segoe UI" w:hAnsi="Segoe UI" w:eastAsia="Segoe UI"/>
            <w:sz w:val="32"/>
            <w:color w:val="000000"/>
            <w:b/>
          </w:rPr>
          <w:t>日文系與日本北九州工業高校生交流 分享文化與美食</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彭子薰淡水校園報導】日本北九州工業高等專門學校3月25日下午1時蒞臨日本語文學系交流，由副校長安部力帶領有27位學生及3位教師與本校師生近距離對話，分享彼此文化與美食。不僅增進兩校情誼，也讓學生們在產業與歷史對話中，開拓了國際視野。
</w:t>
          <w:br/>
          <w:t>交流會先由日文系副教授富田哲介紹在場師生，安部力則為日文系師生介紹北九州。作為工業重鎮，擁有如日本製鐵、TOTO及工業機器人大廠安川電機等知名企業，他特別提及安川電機與國父孫中山先生有深厚的歷史淵源。
</w:t>
          <w:br/>
          <w:t>　雙方學生先後介紹各自學校與地方特色，日本學生介紹了北九州名勝，如門司港及小倉城，並帶來伴手禮與大家分享。日文四邱梓童與日文二江旻芸上台分享淡江大學學制及淡水的文化特色，包括充滿古色古香的老街、浪漫夕陽及紅毛城等歷史建築。他們也特別介紹了在地美食「阿給」的由來，吸引日本學生的濃厚興趣。
</w:t>
          <w:br/>
          <w:t>　分組交流環節，學生們分成11個小組，每組進行約12分鐘的交談並輪流換組。現場氣氛熱烈，大家從自我介紹逐漸深入交流，聊得十分輕鬆愉快。江旻芸表示，印象最深刻的是分享臺灣美食，日本學生特別喜愛珍珠奶茶，也很享受與日本學生交流的過程；日文一羅中磊則分享：「我覺得這次交流很好玩！」認為雖然日本同學說話速度較快，但能直接練習日語並認識日本文化，是非常難得且深刻的體驗。</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a822d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a78eba79-67f0-41d1-a3a3-69f16f65b123.jpg"/>
                      <pic:cNvPicPr/>
                    </pic:nvPicPr>
                    <pic:blipFill>
                      <a:blip xmlns:r="http://schemas.openxmlformats.org/officeDocument/2006/relationships" r:embed="R0d29e34cfd55431a"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b7ba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2c3b7ee-00b5-4b77-b6cb-4ea412ddd148.jpg"/>
                      <pic:cNvPicPr/>
                    </pic:nvPicPr>
                    <pic:blipFill>
                      <a:blip xmlns:r="http://schemas.openxmlformats.org/officeDocument/2006/relationships" r:embed="R9701685f30bd4378"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249424"/>
              <wp:effectExtent l="0" t="0" r="0" b="0"/>
              <wp:docPr id="1" name="IMG_96d3c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747b7a9-845f-41aa-9af5-1ac8f6af9ee6.jpg"/>
                      <pic:cNvPicPr/>
                    </pic:nvPicPr>
                    <pic:blipFill>
                      <a:blip xmlns:r="http://schemas.openxmlformats.org/officeDocument/2006/relationships" r:embed="R1ebb8e288e8c4460" cstate="print">
                        <a:extLst>
                          <a:ext uri="{28A0092B-C50C-407E-A947-70E740481C1C}"/>
                        </a:extLst>
                      </a:blip>
                      <a:stretch>
                        <a:fillRect/>
                      </a:stretch>
                    </pic:blipFill>
                    <pic:spPr>
                      <a:xfrm>
                        <a:off x="0" y="0"/>
                        <a:ext cx="4876800" cy="224942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d29e34cfd55431a" /><Relationship Type="http://schemas.openxmlformats.org/officeDocument/2006/relationships/image" Target="/media/image2.bin" Id="R9701685f30bd4378" /><Relationship Type="http://schemas.openxmlformats.org/officeDocument/2006/relationships/image" Target="/media/image3.bin" Id="R1ebb8e288e8c4460" /></Relationships>
</file>