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52aa56356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生性不服輸　凡事心懷感謝周秋火遺愛母校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【記者舒宜萍專訪】大學時代的周秋火最喜歡打網球，同學都知道，如果課堂上沒看到他，那麼，網球場上一定可以見到他的身影，身材不太高的他，打起網球像拚命三郎，衝勁十足。
</w:t>
          <w:br/>
          <w:t>
</w:t>
          <w:br/>
          <w:t>　就是這一股狂熱，周秋火在化學系念了五年，前校長林雲山回憶說，周秋火修他的「有機化學」被當了三次，他說，「他很有運動家的精神，不服輸。」郝俠遂老師對他的印象是「書沒有讀得很好，但是球打得好，個性開朗。」
</w:t>
          <w:br/>
          <w:t>
</w:t>
          <w:br/>
          <w:t>　周秋火在63年畢業後，65年退役，66年與夫人許早惠以會錢三萬元創立蔚揚實業公司，從事塑膠製園藝及灑水器材，78年赴美設立分公司，83年進軍大陸，於蘇州建廠，同年榮獲母校頒發淡江菁英金鷹獎。84年於英屬維京群島設立分公司，88年成立周氏美國控股公司。其公子周宗民表示，父親每日兢兢業業於工作上，為通過ISO9002認證，親自寫出厚厚的報告書。事業上每年替國家賺取數億元外匯，且自創品牌，提昇台灣產品在國際間的形象，他很佩服父親在事業上具備國際性長期發展的眼光。
</w:t>
          <w:br/>
          <w:t>
</w:t>
          <w:br/>
          <w:t>　也就因為周秋火在工作上非常努力，常常忘記吃飯，應酬又多，終於在兩年前一次身體不適赴醫院就診，竟檢查出已罹患直腸癌末期，當時醫生告知只有三到六個月的壽命，憑著一股不服輸的個性，周秋火與醫生配合做積極的治療，從不放棄希望，並多方研讀有關該症的相關醫學報導，試圖尋找最合適的治療方法，連醫生都佩服他的學習精神。
</w:t>
          <w:br/>
          <w:t>
</w:t>
          <w:br/>
          <w:t>　今年三月他帶著太太到歐洲散心，回國後發現病情復發，為一償心願，九月前往大陸，遠到烏魯木齊旅遊兼考察，當時體力狀況仍非常好，奈何其後腫瘤擴散，藥石罔效，於十一月十七日辭世。周宗民轉述父親的話說，在淡江他學到了實事求是、如何分析、邏輯思考、凡事講求證據，讓他一生受用無窮，因此他非常感謝學校的教導。
</w:t>
          <w:br/>
          <w:t>
</w:t>
          <w:br/>
          <w:t>　周秋火行善不落人後，在他事業有成，立刻先想到照顧自己母校的學弟妹，率先捐贈一百萬元新台幣，也陸續認養原住民及中低收入戶子女、去年九二一大地震時捐款百萬協助災民、獲邀擔任中華民國善願愛心協會執行長，他過世前為感謝和信醫院給予人性化的治療，捐贈一百萬元給和信乳癌基金會，現今再捐給母校一百萬，成為兩百萬元的獎學基金，並更名為「周秋火先生紀念獎學金」。</w:t>
          <w:br/>
        </w:r>
      </w:r>
    </w:p>
  </w:body>
</w:document>
</file>