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81aa67fac42c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戎馬奔騰聯展 軍旅精神轉化為藝術創作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淡江大學文錙藝術中心4月28日起舉辦「戎馬奔騰——中央軍校美術聯誼會115年會員聯展」，4月30日上午10時30分舉行開幕儀式。本次展覽由文錙藝術中心主辦，中國孔學會及中華民國畫學會協辦，邀請中央軍校美術聯誼會執行長兼副會長、淡江大學駐校藝術家教授沈禎擔任策展人，匯聚中央軍校美術聯誼會年度創作菁華，約20位嘉賓出席。
</w:t>
          <w:br/>
          <w:t>中央軍校校友總會理事長彭進明在致詞中感性表示，年輕時便對淡江校園充滿嚮往，此次因藝術交流蒞臨感到倍感欣喜。他強調，聯誼會成立近20年，全賴校友與家屬齊心奉獻始能壯大，參展作品不僅展現精湛技藝，更將軍人報效國家的「戎馬精神」轉化為藝術語彙，期盼透過此類交流持續發揚中華文化，並對中心的支持致上謝忱。
</w:t>
          <w:br/>
          <w:t>政治作戰學校前校長、中央軍校校友總會副理事長于茂生則指出，藝術是國軍不可或缺的「精神戰力」。他分享當年力保藝術系復招的往事，並以兩岸交流經驗肯定軍方將領深厚的文藝底蘊，認為藝術創作能提升軍人形象、傳承文化脈絡，使軍旅生活與人文素養的相互交融。
</w:t>
          <w:br/>
          <w:t>中央軍校美術聯誼會會長張乃東表示，本次展覽以「馬」為核心，象徵軍人勇往直前的專業精神與「解下戎裝、不忘軍魂」的志節。展場特別展出軍事藝術大師梁鼎銘及鄧雪峰的作品，象徵黃埔建軍以來藝文創作的薪火相傳，呈現軍事美學跨界融合的張力。
</w:t>
          <w:br/>
          <w:t>沈禎特別感謝多位推手與校友的支持。雖因赴陸交流未能親自出席開幕式，仍透過訊息表達遺憾與謝意，並表示未來將持續推動軍旅藝術創新，呈獻更多「金牌等級」的卓越作品。
</w:t>
          <w:br/>
          <w:t>文錙藝術中心主任張炳煌指出，文錙藝術中心雖身處無藝術系所的校園，卻擁有直屬校長的「一級單位」高度。他感謝沈禎、中國孔學會名譽理事長李奇茂等軍校體系名家的長期指導，使中心得以成功舉辦多項國際級展覽。期許未來持續深化與藝術界的深度合作，發揮科技與美學結合的力量，鞏固淡江作為藝術重鎮的地位。
</w:t>
          <w:br/>
          <w:t>「中央軍校美術聯誼會」由熱愛藝術的退役軍方人士組成。本次聯展以「戎馬奔騰」為題，巧妙將馬年意象與軍旅精神揉合，展出約70件涵蓋水墨、書法、油畫及雕塑等多元媒材作品，風格兼具傳統底蘊與當代思維，呈現會員長年累積的藝術修養與創作生命力。展期至5月29日，週一至週五上午9時至下午5時，週六、日休館，歡迎蒞臨參觀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dcc40a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1ee3550-f878-4db5-9915-16d404ef1aaf.JPG"/>
                      <pic:cNvPicPr/>
                    </pic:nvPicPr>
                    <pic:blipFill>
                      <a:blip xmlns:r="http://schemas.openxmlformats.org/officeDocument/2006/relationships" r:embed="R12f8319ce2fb449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85f0c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e80d9f28-b0ff-463e-b710-db4679cc4be8.JPG"/>
                      <pic:cNvPicPr/>
                    </pic:nvPicPr>
                    <pic:blipFill>
                      <a:blip xmlns:r="http://schemas.openxmlformats.org/officeDocument/2006/relationships" r:embed="R03c8160ed13d42e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2f8319ce2fb449e" /><Relationship Type="http://schemas.openxmlformats.org/officeDocument/2006/relationships/image" Target="/media/image2.bin" Id="R03c8160ed13d42e4" /></Relationships>
</file>