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8d72572984fc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淡江大學顯影季攝影展登場 透過鏡頭重新認識自己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國暉淡水校園報導】淡江大學大眾傳播學系淡江影像藝術工坊（暗房）5月4日至9日中午，在黑天鵝展示廳舉辦第二十屆「顯影季」攝影展。本次展覽以「重新認識自己」為主題，集結13組專題攝影與單張精選作品，呈現學生對自我、生活及社會的觀察與對話。5月4日下午1時舉行開幕式，當晚進行座談會，由大傳系副教授兼暗房指導教師黃建亮主持，邀請報導攝影工作者謝三泰、敘光室創辦人韓筠青展開深度與談。
</w:t>
          <w:br/>
          <w:t>文學院院長紀慧君致詞時感性呼應主題，分享自己成為母親、從學生轉變為教師的兩次角色轉換，過程中看見了自身的韌性與勇氣。她肯定學生作品的高水準表現，感謝大傳系教學團隊的用心指導，為學生打造一個能探索自我的創作平台。
</w:t>
          <w:br/>
          <w:t>大傳系系主任許傳陽致詞肯定展覽主題的深度，表示影像藝術工坊不僅傳授攝影技術，更引導學生透過鏡頭進行自我觀察與反思，成功完成一場以影像與自我的對話。
</w:t>
          <w:br/>
          <w:t>本次參展作品包括《REDGULAR》以日常物件探討月經議題；《靜謐的公車亭》記錄與地景融合的老舊公車亭；《愛的餘韻》呈現親密關係中的情感投射；《Farewell to the Shadow》描寫跨域失去後的適應，練習與依賴告別；《科技·野蠻·人》反思網路暴力與人性荒誕；《滴兜與我》探討人與陪伴物件的情感連結；《伊凡諾》透過虛構世界追尋真相；《夜市之手》以「手」呈現夜市樣貌；《賦(父)·與缺口》重新檢視遺留空間中的內心狀態；《擁抱自我》探究自身的黑暗面，接受不完美的自己；《舊日餘燼》在廢墟中追索過往記憶；《看見你，也看見我》表達成長獲得選擇的自由與責任；《鮮出宜蘭》則呈現宜蘭傳統市場的在地風景與生活溫度。
</w:t>
          <w:br/>
          <w:t>黃建亮以幽默直率的風格分享學生的創作理念，強調展出的每一張作品皆經過反覆淬鍊，創作風格橫跨街拍到AI生成影像。他認為「重新認識自己」主題看似平凡，實則最具生命力。
</w:t>
          <w:br/>
          <w:t>活動總召、大傳四李韋廷坦言，起初擔心展覽主題過於直白，但在籌備與創作過程中，逐漸體會到影像正是重新理解自我與世界的方式。
</w:t>
          <w:br/>
          <w:t>大傳系副教授唐大崙表示，「此次展覽並非單純的攝影呈現，而是攝影作品與心理需求的創意結合，創作者勇敢尋找自己內在的共鳴，至少獲得了我這位觀賞者的共鳴。」
</w:t>
          <w:br/>
          <w:t>觀展者、運管四柯承逸分享，透過展覽作品，看見拍攝者鏡頭下與自己平時的視角，有著截然不同的畫面，同時也看見了不一樣的自己，感覺這次展出的作品十分出色，更激發了自己想拍出好作品的想法。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15056"/>
              <wp:effectExtent l="0" t="0" r="0" b="0"/>
              <wp:docPr id="1" name="IMG_b9e875c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f58ab88-361c-4942-925d-4b12e63a29e0.jpg"/>
                      <pic:cNvPicPr/>
                    </pic:nvPicPr>
                    <pic:blipFill>
                      <a:blip xmlns:r="http://schemas.openxmlformats.org/officeDocument/2006/relationships" r:embed="Rd269018304e64ba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15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2cd67c8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a39de924-5edc-4f24-9d9e-4c466398002f.jpg"/>
                      <pic:cNvPicPr/>
                    </pic:nvPicPr>
                    <pic:blipFill>
                      <a:blip xmlns:r="http://schemas.openxmlformats.org/officeDocument/2006/relationships" r:embed="Rd2ac37ad8dc4484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60415d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b3dfc8d-b250-4099-a820-e17ebe500950.jpeg"/>
                      <pic:cNvPicPr/>
                    </pic:nvPicPr>
                    <pic:blipFill>
                      <a:blip xmlns:r="http://schemas.openxmlformats.org/officeDocument/2006/relationships" r:embed="R89787871f27c4b5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269018304e64bad" /><Relationship Type="http://schemas.openxmlformats.org/officeDocument/2006/relationships/image" Target="/media/image2.bin" Id="Rd2ac37ad8dc44841" /><Relationship Type="http://schemas.openxmlformats.org/officeDocument/2006/relationships/image" Target="/media/image3.bin" Id="R89787871f27c4b53" /></Relationships>
</file>