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0bdf007ec401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楊雅喆返校開講 勉學弟妹從「很美很小的事」守住創作獨特性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淡江大學大眾傳播學系系學會5月12日晚上7時在B712，邀請金鐘導演、大傳系校友楊雅喆返校演講，以「創作的起源：一件很美很小的事」為題，分享其影視創作歷程與獨到見解，系主任許傳陽與助理教授蔡銘益特地出席聆聽。
</w:t>
          <w:br/>
          <w:t>許傳陽致詞時感謝楊雅喆長期以來對母校的深厚情感，時常返回系上與學弟妹交流。他期許學生能透過學長的視角，不僅學習專業的編導技巧，更能體會創作者應有的社會關懷與人文素養，為未來的職涯奠定基礎。
</w:t>
          <w:br/>
          <w:t>楊雅喆的演講風格輕鬆幽默，一上台便如同與家人敘舊般和學弟妹話家常，迅速拉近彼此距離。他強調，創作並非總是需要宏大的敘事或嚴肅的議題，往往最能動人心弦的，是那些潛藏在生活縫隙中「一件很美很小的事」。
</w:t>
          <w:br/>
          <w:t>為了闡述這個概念，楊雅喆推薦大家觀看《Every Brilliant Thing》。該劇從一個孩子的視角展開，講述為了鼓勵深陷憂鬱症且有自殺傾向的母親，進而列出一系列美好事物的故事。他認為，創作的本質就是這種簡單卻純粹的累積，透過關注微小的亮點，創作者便能建立起與讀者或觀眾之間深層的情感連結。
</w:t>
          <w:br/>
          <w:t>隨後，楊雅喆笑談自己在淡江校園時期的青澀往事，提及當年參與「實驗劇團」並擔任團長的趣事。他藉此鼓勵學弟妹，大學時期的實驗性嘗試極其珍貴，不要害怕犯錯，因為那正是型塑個人風格最重要的階段。
</w:t>
          <w:br/>
          <w:t>談及具體的編劇與敘事技巧，楊雅喆帶領大家審視並練習「起承轉合」結構。他指出，這套結構不只是公式，更是情感堆疊的邏輯，如何在一件「小事」中放入轉折，讓觀眾在平凡中見到不凡，是創作者必須不斷磨練的功力。
</w:t>
          <w:br/>
          <w:t>演講尾聲，楊雅喆播放了GENER8ION與Yung Lean的新作MV《STORM》，藉此探討AI與人類創作的差異。他指出，影片中44個舞者雖然舞步協調，但每一位舞者都有各自不同的細微表情、肢體律動與獨特的生命氣息。
</w:t>
          <w:br/>
          <w:t>「這是AI難以做到的各自差異」，AI雖然可以模仿完美的律動，卻難以複製人類因為生理限制、情感起伏而產生的「不完美」與「獨特性」。楊雅喆以此勉勵學生，在AI浪潮下，更應該守住人類創作者的獨特感官與情感細節，那才是創作中不可取代的核心價值。
</w:t>
          <w:br/>
          <w:t>資管一黃建瑋分享，自己長期喜愛楊雅喆的作品，平時也有創作小說與散文的習慣。他認為，這場演講不僅開啟了他的感官，更對創作切入點有了新的體悟，體會到從「很小很美好的事」出發同樣能承載深刻意義。此外，能親耳聽到導演分享創作《血觀音》時的心境與初衷，讓他感到無比珍貴且深受啟發。
</w:t>
          <w:br/>
          <w:t>大傳三謝政育則表示，透過這場演講，他學會了如何從日常生活中捕捉靈感，體悟到平時未察覺的小事皆是創作素材。原本他有意拍攝「沒有人拍過的題材」，但楊雅喆指出，電影發展已久，所有題材幾乎都被嘗試過，因此不應執著於尋找全新題材，應從拍攝手法的創新與詮釋角度的差異切入，用前所未有的方式來表現既有的故事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a21c2b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736dcdf-d713-4403-924e-06bdcb801c7c.jpg"/>
                      <pic:cNvPicPr/>
                    </pic:nvPicPr>
                    <pic:blipFill>
                      <a:blip xmlns:r="http://schemas.openxmlformats.org/officeDocument/2006/relationships" r:embed="R54d3ecff199e469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b0bf2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299f87c-307d-45ec-a089-fc9c6aa72159.jpg"/>
                      <pic:cNvPicPr/>
                    </pic:nvPicPr>
                    <pic:blipFill>
                      <a:blip xmlns:r="http://schemas.openxmlformats.org/officeDocument/2006/relationships" r:embed="R422e01c9ae4e49f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4d3ecff199e4690" /><Relationship Type="http://schemas.openxmlformats.org/officeDocument/2006/relationships/image" Target="/media/image2.bin" Id="R422e01c9ae4e49fa" /></Relationships>
</file>